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7DD" w:rsidRDefault="000F77DD" w:rsidP="000F77DD">
      <w:pPr>
        <w:shd w:val="clear" w:color="auto" w:fill="FFFFFF"/>
        <w:spacing w:after="0" w:line="360" w:lineRule="atLeast"/>
        <w:rPr>
          <w:rFonts w:ascii="Times New Roman" w:eastAsia="Times New Roman" w:hAnsi="Times New Roman" w:cs="Times New Roman"/>
          <w:b/>
          <w:bCs/>
          <w:i/>
          <w:iCs/>
          <w:color w:val="5A5A5A"/>
          <w:sz w:val="24"/>
          <w:szCs w:val="24"/>
        </w:rPr>
      </w:pPr>
      <w:bookmarkStart w:id="0" w:name="_GoBack"/>
      <w:bookmarkEnd w:id="0"/>
      <w:r w:rsidRPr="000F77DD">
        <w:rPr>
          <w:rFonts w:ascii="Times New Roman" w:eastAsia="Times New Roman" w:hAnsi="Times New Roman" w:cs="Times New Roman"/>
          <w:b/>
          <w:bCs/>
          <w:i/>
          <w:iCs/>
          <w:color w:val="5A5A5A"/>
          <w:sz w:val="24"/>
          <w:szCs w:val="24"/>
        </w:rPr>
        <w:t>OPŠT</w:t>
      </w:r>
      <w:r>
        <w:rPr>
          <w:rFonts w:ascii="Times New Roman" w:eastAsia="Times New Roman" w:hAnsi="Times New Roman" w:cs="Times New Roman"/>
          <w:b/>
          <w:bCs/>
          <w:i/>
          <w:iCs/>
          <w:color w:val="5A5A5A"/>
          <w:sz w:val="24"/>
          <w:szCs w:val="24"/>
        </w:rPr>
        <w:t>I</w:t>
      </w:r>
      <w:r w:rsidRPr="000F77DD">
        <w:rPr>
          <w:rFonts w:ascii="Times New Roman" w:eastAsia="Times New Roman" w:hAnsi="Times New Roman" w:cs="Times New Roman"/>
          <w:b/>
          <w:bCs/>
          <w:i/>
          <w:iCs/>
          <w:color w:val="5A5A5A"/>
          <w:sz w:val="24"/>
          <w:szCs w:val="24"/>
        </w:rPr>
        <w:t xml:space="preserve"> USLOV</w:t>
      </w:r>
      <w:r>
        <w:rPr>
          <w:rFonts w:ascii="Times New Roman" w:eastAsia="Times New Roman" w:hAnsi="Times New Roman" w:cs="Times New Roman"/>
          <w:b/>
          <w:bCs/>
          <w:i/>
          <w:iCs/>
          <w:color w:val="5A5A5A"/>
          <w:sz w:val="24"/>
          <w:szCs w:val="24"/>
        </w:rPr>
        <w:t>I</w:t>
      </w:r>
      <w:r w:rsidRPr="000F77DD">
        <w:rPr>
          <w:rFonts w:ascii="Times New Roman" w:eastAsia="Times New Roman" w:hAnsi="Times New Roman" w:cs="Times New Roman"/>
          <w:b/>
          <w:bCs/>
          <w:i/>
          <w:iCs/>
          <w:color w:val="5A5A5A"/>
          <w:sz w:val="24"/>
          <w:szCs w:val="24"/>
        </w:rPr>
        <w:t xml:space="preserve"> PUTOVANJA</w:t>
      </w:r>
      <w:r>
        <w:rPr>
          <w:rFonts w:ascii="Times New Roman" w:eastAsia="Times New Roman" w:hAnsi="Times New Roman" w:cs="Times New Roman"/>
          <w:b/>
          <w:bCs/>
          <w:i/>
          <w:iCs/>
          <w:color w:val="5A5A5A"/>
          <w:sz w:val="24"/>
          <w:szCs w:val="24"/>
        </w:rPr>
        <w:t xml:space="preserve"> ORGANIZATORA PUTOVANJA</w:t>
      </w:r>
    </w:p>
    <w:p w:rsidR="000F77DD" w:rsidRPr="000F77DD" w:rsidRDefault="000F77DD" w:rsidP="000F77DD">
      <w:pPr>
        <w:shd w:val="clear" w:color="auto" w:fill="FFFFFF"/>
        <w:spacing w:after="0" w:line="360" w:lineRule="atLeast"/>
        <w:rPr>
          <w:rFonts w:ascii="Times New Roman" w:eastAsia="Times New Roman" w:hAnsi="Times New Roman" w:cs="Times New Roman"/>
          <w:i/>
          <w:iCs/>
          <w:color w:val="5A5A5A"/>
          <w:sz w:val="24"/>
          <w:szCs w:val="24"/>
        </w:rPr>
      </w:pPr>
    </w:p>
    <w:p w:rsidR="000F77DD" w:rsidRPr="000F77DD" w:rsidRDefault="000F77DD" w:rsidP="000F77DD">
      <w:pPr>
        <w:shd w:val="clear" w:color="auto" w:fill="FFFFFF"/>
        <w:spacing w:after="225" w:line="360" w:lineRule="atLeast"/>
        <w:rPr>
          <w:rFonts w:ascii="Times New Roman" w:eastAsia="Times New Roman" w:hAnsi="Times New Roman" w:cs="Times New Roman"/>
          <w:i/>
          <w:iCs/>
          <w:color w:val="5A5A5A"/>
          <w:sz w:val="24"/>
          <w:szCs w:val="24"/>
        </w:rPr>
      </w:pPr>
      <w:r w:rsidRPr="000F77DD">
        <w:rPr>
          <w:rFonts w:ascii="Times New Roman" w:eastAsia="Times New Roman" w:hAnsi="Times New Roman" w:cs="Times New Roman"/>
          <w:i/>
          <w:iCs/>
          <w:color w:val="5A5A5A"/>
          <w:sz w:val="24"/>
          <w:szCs w:val="24"/>
        </w:rPr>
        <w:t>Na osnovu člana 68. stav 1. tačka 2. a u skladu sa članovima 70 i 71  Zakona o turizmu („Sl. glasnik RS“ br. 17/2019)  direktor TA “</w:t>
      </w:r>
      <w:r>
        <w:rPr>
          <w:rFonts w:ascii="Times New Roman" w:eastAsia="Times New Roman" w:hAnsi="Times New Roman" w:cs="Times New Roman"/>
          <w:i/>
          <w:iCs/>
          <w:color w:val="5A5A5A"/>
          <w:sz w:val="24"/>
          <w:szCs w:val="24"/>
        </w:rPr>
        <w:t>R-tours Company</w:t>
      </w:r>
      <w:r w:rsidRPr="000F77DD">
        <w:rPr>
          <w:rFonts w:ascii="Times New Roman" w:eastAsia="Times New Roman" w:hAnsi="Times New Roman" w:cs="Times New Roman"/>
          <w:i/>
          <w:iCs/>
          <w:color w:val="5A5A5A"/>
          <w:sz w:val="24"/>
          <w:szCs w:val="24"/>
        </w:rPr>
        <w:t xml:space="preserve">“ iz </w:t>
      </w:r>
      <w:r>
        <w:rPr>
          <w:rFonts w:ascii="Times New Roman" w:eastAsia="Times New Roman" w:hAnsi="Times New Roman" w:cs="Times New Roman"/>
          <w:i/>
          <w:iCs/>
          <w:color w:val="5A5A5A"/>
          <w:sz w:val="24"/>
          <w:szCs w:val="24"/>
        </w:rPr>
        <w:t xml:space="preserve">Beograda </w:t>
      </w:r>
      <w:r w:rsidRPr="000F77DD">
        <w:rPr>
          <w:rFonts w:ascii="Times New Roman" w:eastAsia="Times New Roman" w:hAnsi="Times New Roman" w:cs="Times New Roman"/>
          <w:i/>
          <w:iCs/>
          <w:color w:val="5A5A5A"/>
          <w:sz w:val="24"/>
          <w:szCs w:val="24"/>
        </w:rPr>
        <w:t xml:space="preserve"> dana </w:t>
      </w:r>
      <w:r w:rsidR="00675B2B">
        <w:rPr>
          <w:rFonts w:ascii="Times New Roman" w:eastAsia="Times New Roman" w:hAnsi="Times New Roman" w:cs="Times New Roman"/>
          <w:i/>
          <w:iCs/>
          <w:color w:val="5A5A5A"/>
          <w:sz w:val="24"/>
          <w:szCs w:val="24"/>
        </w:rPr>
        <w:t>01.10</w:t>
      </w:r>
      <w:r>
        <w:rPr>
          <w:rFonts w:ascii="Times New Roman" w:eastAsia="Times New Roman" w:hAnsi="Times New Roman" w:cs="Times New Roman"/>
          <w:i/>
          <w:iCs/>
          <w:color w:val="5A5A5A"/>
          <w:sz w:val="24"/>
          <w:szCs w:val="24"/>
        </w:rPr>
        <w:t>.2019</w:t>
      </w:r>
      <w:r w:rsidRPr="000F77DD">
        <w:rPr>
          <w:rFonts w:ascii="Times New Roman" w:eastAsia="Times New Roman" w:hAnsi="Times New Roman" w:cs="Times New Roman"/>
          <w:i/>
          <w:iCs/>
          <w:color w:val="5A5A5A"/>
          <w:sz w:val="24"/>
          <w:szCs w:val="24"/>
        </w:rPr>
        <w:t xml:space="preserve"> god. utvrđuje sledeće:</w:t>
      </w:r>
    </w:p>
    <w:p w:rsidR="000F77DD" w:rsidRPr="000F77DD" w:rsidRDefault="000F77DD" w:rsidP="000F77DD">
      <w:pPr>
        <w:shd w:val="clear" w:color="auto" w:fill="FFFFFF"/>
        <w:spacing w:after="0" w:line="360" w:lineRule="atLeast"/>
        <w:rPr>
          <w:rFonts w:ascii="Times New Roman" w:eastAsia="Times New Roman" w:hAnsi="Times New Roman" w:cs="Times New Roman"/>
          <w:i/>
          <w:iCs/>
          <w:color w:val="5A5A5A"/>
          <w:sz w:val="24"/>
          <w:szCs w:val="24"/>
        </w:rPr>
      </w:pPr>
      <w:r>
        <w:rPr>
          <w:rFonts w:ascii="Times New Roman" w:eastAsia="Times New Roman" w:hAnsi="Times New Roman" w:cs="Times New Roman"/>
          <w:b/>
          <w:bCs/>
          <w:i/>
          <w:iCs/>
          <w:color w:val="5A5A5A"/>
          <w:sz w:val="24"/>
          <w:szCs w:val="24"/>
        </w:rPr>
        <w:t xml:space="preserve">                                                      </w:t>
      </w:r>
      <w:r w:rsidRPr="000F77DD">
        <w:rPr>
          <w:rFonts w:ascii="Times New Roman" w:eastAsia="Times New Roman" w:hAnsi="Times New Roman" w:cs="Times New Roman"/>
          <w:b/>
          <w:bCs/>
          <w:i/>
          <w:iCs/>
          <w:color w:val="5A5A5A"/>
          <w:sz w:val="24"/>
          <w:szCs w:val="24"/>
        </w:rPr>
        <w:t>OPŠTE USLOVE PUTOVANJA</w:t>
      </w:r>
    </w:p>
    <w:p w:rsidR="000F77DD" w:rsidRPr="000F77DD" w:rsidRDefault="000F77DD" w:rsidP="000F77DD">
      <w:pPr>
        <w:shd w:val="clear" w:color="auto" w:fill="FFFFFF"/>
        <w:spacing w:after="0" w:line="360" w:lineRule="atLeast"/>
        <w:rPr>
          <w:rFonts w:ascii="Times New Roman" w:eastAsia="Times New Roman" w:hAnsi="Times New Roman" w:cs="Times New Roman"/>
          <w:i/>
          <w:iCs/>
          <w:color w:val="5A5A5A"/>
          <w:sz w:val="24"/>
          <w:szCs w:val="24"/>
        </w:rPr>
      </w:pPr>
      <w:r w:rsidRPr="000F77DD">
        <w:rPr>
          <w:rFonts w:ascii="Times New Roman" w:eastAsia="Times New Roman" w:hAnsi="Times New Roman" w:cs="Times New Roman"/>
          <w:b/>
          <w:bCs/>
          <w:i/>
          <w:iCs/>
          <w:color w:val="5A5A5A"/>
          <w:sz w:val="24"/>
          <w:szCs w:val="24"/>
        </w:rPr>
        <w:t>1. PREDUGOVORNO OBAVEŠTAVANJE: </w:t>
      </w:r>
      <w:r w:rsidRPr="000F77DD">
        <w:rPr>
          <w:rFonts w:ascii="Times New Roman" w:eastAsia="Times New Roman" w:hAnsi="Times New Roman" w:cs="Times New Roman"/>
          <w:i/>
          <w:iCs/>
          <w:color w:val="5A5A5A"/>
          <w:sz w:val="24"/>
          <w:szCs w:val="24"/>
        </w:rPr>
        <w:br/>
        <w:t>Potpisivanjem standardnog ugovora-potvrde o putovanju (dalje: Ugovor) svojim potpisom  u ime svih putnika iz Ugovora (dalje: Putnik) potvrđuje da su mu uručeni ovi Opšti uslovi putovanja (dalje: Opšti uslovi), potvrda o Garanciji putovanja i unapred pripremljen i objavljen rogram putovanja ( dalje: Program), da je kao i svi putnici iz ugovora  sa istima upoznat  i da ih u celosti prihvata, kao i da je upoznat sa fakultativnim mogućnostima putnog i zdravstvenog osiguranja.</w:t>
      </w:r>
      <w:r w:rsidRPr="000F77DD">
        <w:rPr>
          <w:rFonts w:ascii="Times New Roman" w:eastAsia="Times New Roman" w:hAnsi="Times New Roman" w:cs="Times New Roman"/>
          <w:i/>
          <w:iCs/>
          <w:color w:val="5A5A5A"/>
          <w:sz w:val="24"/>
          <w:szCs w:val="24"/>
        </w:rPr>
        <w:br/>
        <w:t xml:space="preserve">Odredbe ovih Opštih uslova čine sastavni deo Ugovora između Putnika i TA “ </w:t>
      </w:r>
      <w:r>
        <w:rPr>
          <w:rFonts w:ascii="Times New Roman" w:eastAsia="Times New Roman" w:hAnsi="Times New Roman" w:cs="Times New Roman"/>
          <w:i/>
          <w:iCs/>
          <w:color w:val="5A5A5A"/>
          <w:sz w:val="24"/>
          <w:szCs w:val="24"/>
        </w:rPr>
        <w:t>R-tours Comapany</w:t>
      </w:r>
      <w:r w:rsidRPr="000F77DD">
        <w:rPr>
          <w:rFonts w:ascii="Times New Roman" w:eastAsia="Times New Roman" w:hAnsi="Times New Roman" w:cs="Times New Roman"/>
          <w:i/>
          <w:iCs/>
          <w:color w:val="5A5A5A"/>
          <w:sz w:val="24"/>
          <w:szCs w:val="24"/>
        </w:rPr>
        <w:t>.” kao organizatora putovanja (dalje: Organizator) i obavezujuće su za obe ugovorne strane, osim odredbi definisanih posebnim pisanim ugovorom ili Programom.</w:t>
      </w:r>
      <w:r w:rsidRPr="000F77DD">
        <w:rPr>
          <w:rFonts w:ascii="Times New Roman" w:eastAsia="Times New Roman" w:hAnsi="Times New Roman" w:cs="Times New Roman"/>
          <w:i/>
          <w:iCs/>
          <w:color w:val="5A5A5A"/>
          <w:sz w:val="24"/>
          <w:szCs w:val="24"/>
        </w:rPr>
        <w:br/>
        <w:t>Pre zaključivanja Ugovora, Organizator može u svako doba izmeniti opis svojih usluga u Programu i o tome obavesti putnika u primerenom roku, bez odlaganja u pisanoj formi, na papiru i drugom trajnom nosaču zapisa, što Putnik i Organizator saglasno konstatuju da je pre zaključenja Ugovora Putnik o svim eventualnim promenama podataka iz Programa, u primerenom roku obavešten, pre zaključenja Ugovora. </w:t>
      </w:r>
      <w:r w:rsidRPr="000F77DD">
        <w:rPr>
          <w:rFonts w:ascii="Times New Roman" w:eastAsia="Times New Roman" w:hAnsi="Times New Roman" w:cs="Times New Roman"/>
          <w:i/>
          <w:iCs/>
          <w:color w:val="5A5A5A"/>
          <w:sz w:val="24"/>
          <w:szCs w:val="24"/>
        </w:rPr>
        <w:br/>
        <w:t>U slučaju postojanja razlike između prijave Putnika i izmenjenog predloga Organizatora, novi Program se smatra novim predlogom i obavezuje Organizatora narednih 48 časova. Ukoliko Putnik ne obavesti Organizatora u navedenom roku, da li prihvata novoučinjeni Program - ponudu, Ugovor se smatra sporazumno raskinutim. Organizator putovanja je pre potpisivanja ugovora, upoznao putnika sa pravima, po osnovu garancije putovanja za slučaj insolventnosti i naknade štete.</w:t>
      </w:r>
    </w:p>
    <w:p w:rsidR="000F77DD" w:rsidRPr="000F77DD" w:rsidRDefault="000F77DD" w:rsidP="000F77DD">
      <w:pPr>
        <w:shd w:val="clear" w:color="auto" w:fill="FFFFFF"/>
        <w:spacing w:after="0" w:line="360" w:lineRule="atLeast"/>
        <w:rPr>
          <w:rFonts w:ascii="Times New Roman" w:eastAsia="Times New Roman" w:hAnsi="Times New Roman" w:cs="Times New Roman"/>
          <w:i/>
          <w:iCs/>
          <w:color w:val="5A5A5A"/>
          <w:sz w:val="24"/>
          <w:szCs w:val="24"/>
        </w:rPr>
      </w:pPr>
      <w:r w:rsidRPr="000F77DD">
        <w:rPr>
          <w:rFonts w:ascii="Times New Roman" w:eastAsia="Times New Roman" w:hAnsi="Times New Roman" w:cs="Times New Roman"/>
          <w:b/>
          <w:bCs/>
          <w:i/>
          <w:iCs/>
          <w:color w:val="5A5A5A"/>
          <w:sz w:val="24"/>
          <w:szCs w:val="24"/>
        </w:rPr>
        <w:t>2. PRIJAVE, UPLATE I UGOVOR:</w:t>
      </w:r>
      <w:r w:rsidRPr="000F77DD">
        <w:rPr>
          <w:rFonts w:ascii="Times New Roman" w:eastAsia="Times New Roman" w:hAnsi="Times New Roman" w:cs="Times New Roman"/>
          <w:i/>
          <w:iCs/>
          <w:color w:val="5A5A5A"/>
          <w:sz w:val="24"/>
          <w:szCs w:val="24"/>
        </w:rPr>
        <w:t xml:space="preserve"> Prijavu Putnik dostavlja pismenim putem ili na trajnom nosaču zapisa ili  putem e-maila ili faksa. Putnik se za putovanje može prijaviti u sedištu, ograncima, odnosno izdvojenim posebnim prostorima Organizatora, kao i u turističkim agencijama  koje imaju sa Organizatorom zakljčen ugovor o posrednoj prodaji putovanja (dalje: Posrednik). Posrednik koji nudi na prodaju i prodaje turističko putovanje dužan je da u Programu putovanja i Potvrdi o putovanju naznači svojstvo u kome nastupa. Prijava Putnika postaje punovažna kada je potvrđena zaključenjem Ugovora, na način na koji je Prijava učinjena, i uplatom akontacije u visini od 50% od cene aranžmana, ako drugačije nije ugovoreno.  Ostatak ugovorene cene, ako drugačije nije ugovoreno, plaća se 15 dana pre početka putovanja. Ukoliko Putnik, u roku ne izvrši uplatu u celosti, smatra se da je putovanje otkazao u skladu sa tačkom 12. Opštih uslova. Svaka uplata akontacije vodi se kao uplata za </w:t>
      </w:r>
      <w:r w:rsidRPr="000F77DD">
        <w:rPr>
          <w:rFonts w:ascii="Times New Roman" w:eastAsia="Times New Roman" w:hAnsi="Times New Roman" w:cs="Times New Roman"/>
          <w:i/>
          <w:iCs/>
          <w:color w:val="5A5A5A"/>
          <w:sz w:val="24"/>
          <w:szCs w:val="24"/>
        </w:rPr>
        <w:lastRenderedPageBreak/>
        <w:t>sve putnike, a ne samo za jednog određenog putnika iz Ugovora.</w:t>
      </w:r>
      <w:r w:rsidRPr="000F77DD">
        <w:rPr>
          <w:rFonts w:ascii="Times New Roman" w:eastAsia="Times New Roman" w:hAnsi="Times New Roman" w:cs="Times New Roman"/>
          <w:i/>
          <w:iCs/>
          <w:color w:val="5A5A5A"/>
          <w:sz w:val="24"/>
          <w:szCs w:val="24"/>
        </w:rPr>
        <w:br/>
        <w:t>Zaključenjem Ugovora, Program postaje njegov sastavni deo i ne može se menjati, osim ako ugovorne strane izričito ugovore drugačije, ili, ako promene nastanu usled više sile. Ukoliko dođe do otkaza ili izmena Ugovora, otkazne odredbe i izmene važe za sve navedene putnike u Ugovoru.</w:t>
      </w:r>
      <w:r w:rsidRPr="000F77DD">
        <w:rPr>
          <w:rFonts w:ascii="Times New Roman" w:eastAsia="Times New Roman" w:hAnsi="Times New Roman" w:cs="Times New Roman"/>
          <w:i/>
          <w:iCs/>
          <w:color w:val="5A5A5A"/>
          <w:sz w:val="24"/>
          <w:szCs w:val="24"/>
        </w:rPr>
        <w:br/>
        <w:t>Za blagovremenost uplate, merodavan je datum uplate, na račun Organizatora ili Posrednika. U slučaju neblagovremene uplate u celosti, avansnog plaćanja ili plaćanja preostalog dela uplate aranžmana, Organizator putovanja može odustati od Ugovora i tražiti nadoknadu u skladu sa tačkom 12. ovih Opštih uslova.</w:t>
      </w:r>
      <w:r w:rsidRPr="000F77DD">
        <w:rPr>
          <w:rFonts w:ascii="Times New Roman" w:eastAsia="Times New Roman" w:hAnsi="Times New Roman" w:cs="Times New Roman"/>
          <w:i/>
          <w:iCs/>
          <w:color w:val="5A5A5A"/>
          <w:sz w:val="24"/>
          <w:szCs w:val="24"/>
        </w:rPr>
        <w:br/>
      </w:r>
      <w:r w:rsidRPr="000F77DD">
        <w:rPr>
          <w:rFonts w:ascii="Times New Roman" w:eastAsia="Times New Roman" w:hAnsi="Times New Roman" w:cs="Times New Roman"/>
          <w:i/>
          <w:iCs/>
          <w:color w:val="5A5A5A"/>
          <w:sz w:val="24"/>
          <w:szCs w:val="24"/>
        </w:rPr>
        <w:br/>
      </w:r>
      <w:r w:rsidRPr="000F77DD">
        <w:rPr>
          <w:rFonts w:ascii="Times New Roman" w:eastAsia="Times New Roman" w:hAnsi="Times New Roman" w:cs="Times New Roman"/>
          <w:b/>
          <w:bCs/>
          <w:i/>
          <w:iCs/>
          <w:color w:val="5A5A5A"/>
          <w:sz w:val="24"/>
          <w:szCs w:val="24"/>
        </w:rPr>
        <w:t>3. OBAVEZA I PRAVA ORGANIZATORA: </w:t>
      </w:r>
      <w:r w:rsidRPr="000F77DD">
        <w:rPr>
          <w:rFonts w:ascii="Times New Roman" w:eastAsia="Times New Roman" w:hAnsi="Times New Roman" w:cs="Times New Roman"/>
          <w:i/>
          <w:iCs/>
          <w:color w:val="5A5A5A"/>
          <w:sz w:val="24"/>
          <w:szCs w:val="24"/>
        </w:rPr>
        <w:br/>
        <w:t>- U Ugovoru, osim usluga iz Programa, unose se posebni zahtevi putnika, sa kojima se isključivo Organizator saglasio,</w:t>
      </w:r>
      <w:r w:rsidRPr="000F77DD">
        <w:rPr>
          <w:rFonts w:ascii="Times New Roman" w:eastAsia="Times New Roman" w:hAnsi="Times New Roman" w:cs="Times New Roman"/>
          <w:i/>
          <w:iCs/>
          <w:color w:val="5A5A5A"/>
          <w:sz w:val="24"/>
          <w:szCs w:val="24"/>
        </w:rPr>
        <w:br/>
        <w:t>- Isplati srazmernu realnu razliku između ugovorene cene i cene putovanja, snižene srazmerno neizvršenju ili nepotpunom izvršenju Ugovora (dalje: Sniženje cene), povodom blagovremene i osnovane pisane reklamacije - prigovora Putnika, u skladu sa zakonom i ovim Opštim uslovima, osim ako su propusti u izvršenju Ugovora nastali: krivicom Putnika, ili se pripisuju trećem licu koje nije bilo ugovoreni neposredni pružalac usluga  u realizaciji Programa,  delovanjem više sile ili nepredviđenih događaja na koje Organizator nema uticaja i čije su posledice neizbežne uprkos primeni, dužne pažnje ili nekim drugim događajima koje Organizator nije mogao predvideti i prevladati,  </w:t>
      </w:r>
      <w:r w:rsidRPr="000F77DD">
        <w:rPr>
          <w:rFonts w:ascii="Times New Roman" w:eastAsia="Times New Roman" w:hAnsi="Times New Roman" w:cs="Times New Roman"/>
          <w:i/>
          <w:iCs/>
          <w:color w:val="5A5A5A"/>
          <w:sz w:val="24"/>
          <w:szCs w:val="24"/>
        </w:rPr>
        <w:br/>
        <w:t>- Pre polaska na put dostavi ime, adresu i broj telefona lokalnog predstavnika, odnosno lokalne agencije partnera, a izuzetno i po potrebi, adresu i broj telefona Organizatora za nužnu pomoć Putniku, </w:t>
      </w:r>
      <w:r w:rsidRPr="000F77DD">
        <w:rPr>
          <w:rFonts w:ascii="Times New Roman" w:eastAsia="Times New Roman" w:hAnsi="Times New Roman" w:cs="Times New Roman"/>
          <w:i/>
          <w:iCs/>
          <w:color w:val="5A5A5A"/>
          <w:sz w:val="24"/>
          <w:szCs w:val="24"/>
        </w:rPr>
        <w:br/>
        <w:t>- Ne odgovara za usluge pružene Putniku od strane drugih lica van Programa,</w:t>
      </w:r>
      <w:r w:rsidRPr="000F77DD">
        <w:rPr>
          <w:rFonts w:ascii="Times New Roman" w:eastAsia="Times New Roman" w:hAnsi="Times New Roman" w:cs="Times New Roman"/>
          <w:i/>
          <w:iCs/>
          <w:color w:val="5A5A5A"/>
          <w:sz w:val="24"/>
          <w:szCs w:val="24"/>
        </w:rPr>
        <w:br/>
        <w:t>- Sve usmene i bilo koje druge vrste  informacija, koje se razlikuju od onih koje su sadržane u Programu, Ugovoru ili Posebnom ugovoru i ovim Opštim uslovima, ne obavezuju Organizatora i ne mogu biti osnov za isticanje prigovora ili reklamacije putnika.</w:t>
      </w:r>
    </w:p>
    <w:p w:rsidR="000F77DD" w:rsidRPr="000F77DD" w:rsidRDefault="000F77DD" w:rsidP="000F77DD">
      <w:pPr>
        <w:shd w:val="clear" w:color="auto" w:fill="FFFFFF"/>
        <w:spacing w:after="0" w:line="360" w:lineRule="atLeast"/>
        <w:rPr>
          <w:rFonts w:ascii="Times New Roman" w:eastAsia="Times New Roman" w:hAnsi="Times New Roman" w:cs="Times New Roman"/>
          <w:i/>
          <w:iCs/>
          <w:color w:val="5A5A5A"/>
          <w:sz w:val="24"/>
          <w:szCs w:val="24"/>
        </w:rPr>
      </w:pPr>
      <w:r w:rsidRPr="000F77DD">
        <w:rPr>
          <w:rFonts w:ascii="Times New Roman" w:eastAsia="Times New Roman" w:hAnsi="Times New Roman" w:cs="Times New Roman"/>
          <w:b/>
          <w:bCs/>
          <w:i/>
          <w:iCs/>
          <w:color w:val="5A5A5A"/>
          <w:sz w:val="24"/>
          <w:szCs w:val="24"/>
        </w:rPr>
        <w:t>4. OBAVEZA I PRAVA PUTNIKA:   </w:t>
      </w:r>
      <w:r w:rsidRPr="000F77DD">
        <w:rPr>
          <w:rFonts w:ascii="Times New Roman" w:eastAsia="Times New Roman" w:hAnsi="Times New Roman" w:cs="Times New Roman"/>
          <w:i/>
          <w:iCs/>
          <w:color w:val="5A5A5A"/>
          <w:sz w:val="24"/>
          <w:szCs w:val="24"/>
        </w:rPr>
        <w:br/>
        <w:t>- Da se detaljno upozna, kao i sva lica iz Ugovora, sa Programom, Opštim uslovima i Garancijom putovanja, da istakne posebne zahteve koji nisu obuhvaćeni objavljenim Programom, </w:t>
      </w:r>
      <w:r w:rsidRPr="000F77DD">
        <w:rPr>
          <w:rFonts w:ascii="Times New Roman" w:eastAsia="Times New Roman" w:hAnsi="Times New Roman" w:cs="Times New Roman"/>
          <w:i/>
          <w:iCs/>
          <w:color w:val="5A5A5A"/>
          <w:sz w:val="24"/>
          <w:szCs w:val="24"/>
        </w:rPr>
        <w:br/>
        <w:t>- Da sam obezbedi  fakultativne polise putnog osiguranja, jer  iste ne obezbeđuje i za njih ne odgovara Organizator, </w:t>
      </w:r>
      <w:r w:rsidRPr="000F77DD">
        <w:rPr>
          <w:rFonts w:ascii="Times New Roman" w:eastAsia="Times New Roman" w:hAnsi="Times New Roman" w:cs="Times New Roman"/>
          <w:i/>
          <w:iCs/>
          <w:color w:val="5A5A5A"/>
          <w:sz w:val="24"/>
          <w:szCs w:val="24"/>
        </w:rPr>
        <w:br/>
        <w:t>- Da plati ugovorenu cenu pod uslovima, rokovima i na način predviđen Ugovorom,   </w:t>
      </w:r>
      <w:r w:rsidRPr="000F77DD">
        <w:rPr>
          <w:rFonts w:ascii="Times New Roman" w:eastAsia="Times New Roman" w:hAnsi="Times New Roman" w:cs="Times New Roman"/>
          <w:i/>
          <w:iCs/>
          <w:color w:val="5A5A5A"/>
          <w:sz w:val="24"/>
          <w:szCs w:val="24"/>
        </w:rPr>
        <w:br/>
        <w:t xml:space="preserve">- Da Organizatoru blagovremeno dostavi tačne i kompletne podatke i dokumenta potrebna za organizovanje putovanja i garantuje da on, njegove isprave, prtljag i dr., ispunjavaju uslove određene propisima naše, tranzitne i odredišne zemlje (granični, carinski, sanitarni, </w:t>
      </w:r>
      <w:r w:rsidRPr="000F77DD">
        <w:rPr>
          <w:rFonts w:ascii="Times New Roman" w:eastAsia="Times New Roman" w:hAnsi="Times New Roman" w:cs="Times New Roman"/>
          <w:i/>
          <w:iCs/>
          <w:color w:val="5A5A5A"/>
          <w:sz w:val="24"/>
          <w:szCs w:val="24"/>
        </w:rPr>
        <w:lastRenderedPageBreak/>
        <w:t>monetarni i drugi propisi), </w:t>
      </w:r>
      <w:r w:rsidRPr="000F77DD">
        <w:rPr>
          <w:rFonts w:ascii="Times New Roman" w:eastAsia="Times New Roman" w:hAnsi="Times New Roman" w:cs="Times New Roman"/>
          <w:i/>
          <w:iCs/>
          <w:color w:val="5A5A5A"/>
          <w:sz w:val="24"/>
          <w:szCs w:val="24"/>
        </w:rPr>
        <w:br/>
        <w:t>- Da nadoknadi štetu koju pričini neposrednim pružaocima usluga  ili trećim licima kršenjem zakonskih i drugih propisa i ovih Opštih uslova,</w:t>
      </w:r>
      <w:r w:rsidRPr="000F77DD">
        <w:rPr>
          <w:rFonts w:ascii="Times New Roman" w:eastAsia="Times New Roman" w:hAnsi="Times New Roman" w:cs="Times New Roman"/>
          <w:i/>
          <w:iCs/>
          <w:color w:val="5A5A5A"/>
          <w:sz w:val="24"/>
          <w:szCs w:val="24"/>
        </w:rPr>
        <w:br/>
        <w:t>- Da blagovremeno odredi drugo lice da umesto njega putuje, Organizatoru naknadi stvarne troškove, prouzrokovane zamenom i da solidarno odgovara za neplaćeni deo ugovorene cene,</w:t>
      </w:r>
      <w:r w:rsidRPr="000F77DD">
        <w:rPr>
          <w:rFonts w:ascii="Times New Roman" w:eastAsia="Times New Roman" w:hAnsi="Times New Roman" w:cs="Times New Roman"/>
          <w:i/>
          <w:iCs/>
          <w:color w:val="5A5A5A"/>
          <w:sz w:val="24"/>
          <w:szCs w:val="24"/>
        </w:rPr>
        <w:br/>
        <w:t>- Da bez odlaganja na licu mesta opravdani prigovor saopšti, po pravilu u pisanoj formi, Organizatoru ili licima navedenim u putnoj dokumentaciji, </w:t>
      </w:r>
      <w:r w:rsidRPr="000F77DD">
        <w:rPr>
          <w:rFonts w:ascii="Times New Roman" w:eastAsia="Times New Roman" w:hAnsi="Times New Roman" w:cs="Times New Roman"/>
          <w:i/>
          <w:iCs/>
          <w:color w:val="5A5A5A"/>
          <w:sz w:val="24"/>
          <w:szCs w:val="24"/>
        </w:rPr>
        <w:br/>
        <w:t>- Da se pre zaključenja ugovora, informiše preko sajta Ministarstva spoljnih poslova R. Srbije (www.msp.gov.rs) i na druge načine, o zemljama tzv. visokog ili umerenog rizika, </w:t>
      </w:r>
      <w:r w:rsidRPr="000F77DD">
        <w:rPr>
          <w:rFonts w:ascii="Times New Roman" w:eastAsia="Times New Roman" w:hAnsi="Times New Roman" w:cs="Times New Roman"/>
          <w:i/>
          <w:iCs/>
          <w:color w:val="5A5A5A"/>
          <w:sz w:val="24"/>
          <w:szCs w:val="24"/>
        </w:rPr>
        <w:br/>
        <w:t>- Da se najkasnije 24 sata, ali ne ranije od 48 sati, informiše kod ovlašćenih predstavnika Organizatora o tačnom vremenu polaska i povratka sa putovanja.</w:t>
      </w:r>
      <w:r w:rsidRPr="000F77DD">
        <w:rPr>
          <w:rFonts w:ascii="Times New Roman" w:eastAsia="Times New Roman" w:hAnsi="Times New Roman" w:cs="Times New Roman"/>
          <w:i/>
          <w:iCs/>
          <w:color w:val="5A5A5A"/>
          <w:sz w:val="24"/>
          <w:szCs w:val="24"/>
        </w:rPr>
        <w:br/>
      </w:r>
      <w:r w:rsidRPr="000F77DD">
        <w:rPr>
          <w:rFonts w:ascii="Times New Roman" w:eastAsia="Times New Roman" w:hAnsi="Times New Roman" w:cs="Times New Roman"/>
          <w:i/>
          <w:iCs/>
          <w:color w:val="5A5A5A"/>
          <w:sz w:val="24"/>
          <w:szCs w:val="24"/>
        </w:rPr>
        <w:br/>
      </w:r>
      <w:r w:rsidRPr="000F77DD">
        <w:rPr>
          <w:rFonts w:ascii="Times New Roman" w:eastAsia="Times New Roman" w:hAnsi="Times New Roman" w:cs="Times New Roman"/>
          <w:b/>
          <w:bCs/>
          <w:i/>
          <w:iCs/>
          <w:color w:val="5A5A5A"/>
          <w:sz w:val="24"/>
          <w:szCs w:val="24"/>
        </w:rPr>
        <w:t>5. CENE I SADRŽAJ USLUGA:</w:t>
      </w:r>
      <w:r w:rsidRPr="000F77DD">
        <w:rPr>
          <w:rFonts w:ascii="Times New Roman" w:eastAsia="Times New Roman" w:hAnsi="Times New Roman" w:cs="Times New Roman"/>
          <w:i/>
          <w:iCs/>
          <w:color w:val="5A5A5A"/>
          <w:sz w:val="24"/>
          <w:szCs w:val="24"/>
        </w:rPr>
        <w:t>  Cena može biti iskazane u dinarima i u stranoj valuti. Kada su cene iskazane u stranoj valuti, a obračun uplata se vrši u dinarima  primenjuje se zvanični srednji kurs dinara na dan uplate. Cene su formirane na osnovu poslovne politike Organizatora  i ne mogu biti predmet prigovora Putnika.</w:t>
      </w:r>
      <w:r w:rsidRPr="000F77DD">
        <w:rPr>
          <w:rFonts w:ascii="Times New Roman" w:eastAsia="Times New Roman" w:hAnsi="Times New Roman" w:cs="Times New Roman"/>
          <w:i/>
          <w:iCs/>
          <w:color w:val="5A5A5A"/>
          <w:sz w:val="24"/>
          <w:szCs w:val="24"/>
        </w:rPr>
        <w:br/>
        <w:t>Usluge izvršene u inostranstvu (koje nisu unapred ugovorene i plaćene) Putnik plaća na licu mesta neposrednom izvršiocu usluge. </w:t>
      </w:r>
      <w:r w:rsidRPr="000F77DD">
        <w:rPr>
          <w:rFonts w:ascii="Times New Roman" w:eastAsia="Times New Roman" w:hAnsi="Times New Roman" w:cs="Times New Roman"/>
          <w:i/>
          <w:iCs/>
          <w:color w:val="5A5A5A"/>
          <w:sz w:val="24"/>
          <w:szCs w:val="24"/>
        </w:rPr>
        <w:br/>
        <w:t>Cena iz Ugovora uključuje, unapred pripremljenu i objavljenu kombinaciju najmanje dve ili više sledećih usluga prosečnog kvaliteta, uobičajenog za datu destinaciju i objekte, i to: smeštaja, ishrane, prevoza, pripreme i organizacije  putovanja, za koje je ugovorena jedinstvena cena koju Putnik plaća (dalje: Standardne usluge). </w:t>
      </w:r>
      <w:r w:rsidRPr="000F77DD">
        <w:rPr>
          <w:rFonts w:ascii="Times New Roman" w:eastAsia="Times New Roman" w:hAnsi="Times New Roman" w:cs="Times New Roman"/>
          <w:i/>
          <w:iCs/>
          <w:color w:val="5A5A5A"/>
          <w:sz w:val="24"/>
          <w:szCs w:val="24"/>
        </w:rPr>
        <w:br/>
        <w:t>Cena aranžmana ne uključuje, ako nešto drugo nije posebno ugovoreno (dalje: Poseban ugovor), troškove: lokalnog turističkog vodiča, posebne usluge predstavnika organizatora, turističkog animatora, fakultativnih programa, korišćenja ležaljki i suncobrana, pribavljanja viza, ulaznica u objekte i na manifestacije, osiguranja putnika i prtljaga, usluga room service, korišćenja sobnog bara, klima uređaja, rekreativnih, lekarskih, telefonskih i dr. usluga, rezervaciju posebnog sedišta u prevoznom sredstvu, troškove smeštaja u jednokrevetnoj sobi, sobe sa posebnim karakteristikama (pogled, sprat, veličina, balkon, itd), dodatni obroci i dr. (dalje: Posebne usluge). </w:t>
      </w:r>
      <w:r w:rsidRPr="000F77DD">
        <w:rPr>
          <w:rFonts w:ascii="Times New Roman" w:eastAsia="Times New Roman" w:hAnsi="Times New Roman" w:cs="Times New Roman"/>
          <w:i/>
          <w:iCs/>
          <w:color w:val="5A5A5A"/>
          <w:sz w:val="24"/>
          <w:szCs w:val="24"/>
        </w:rPr>
        <w:br/>
        <w:t>Posrednik nije ovlašćen da u ime Organizatora  ugovara posebne usluge koje nisu predviđene Programom. </w:t>
      </w:r>
      <w:r w:rsidRPr="000F77DD">
        <w:rPr>
          <w:rFonts w:ascii="Times New Roman" w:eastAsia="Times New Roman" w:hAnsi="Times New Roman" w:cs="Times New Roman"/>
          <w:i/>
          <w:iCs/>
          <w:color w:val="5A5A5A"/>
          <w:sz w:val="24"/>
          <w:szCs w:val="24"/>
        </w:rPr>
        <w:br/>
        <w:t>Uslovi koji se odnose na ostvarivanje popusta za decu kao i na ostale pogodnosti koje su posebno date u Programu  određeni su od neposrednih pružalaca usluga i iste treba tumačiti restriktivno (npr. za decu do dve godine starosti, relevantan je kalendarski datum, kada dete navršava dve godine u odnosu na dan početka putovanja, a ne datum zaključenja ugovora). U slučaju pogrešno navedene starosti Putnika, Organizator ima pravo, da naplati razliku do pune cene putovanja.</w:t>
      </w:r>
      <w:r w:rsidRPr="000F77DD">
        <w:rPr>
          <w:rFonts w:ascii="Times New Roman" w:eastAsia="Times New Roman" w:hAnsi="Times New Roman" w:cs="Times New Roman"/>
          <w:i/>
          <w:iCs/>
          <w:color w:val="5A5A5A"/>
          <w:sz w:val="24"/>
          <w:szCs w:val="24"/>
        </w:rPr>
        <w:br/>
      </w:r>
      <w:r w:rsidRPr="000F77DD">
        <w:rPr>
          <w:rFonts w:ascii="Times New Roman" w:eastAsia="Times New Roman" w:hAnsi="Times New Roman" w:cs="Times New Roman"/>
          <w:i/>
          <w:iCs/>
          <w:color w:val="5A5A5A"/>
          <w:sz w:val="24"/>
          <w:szCs w:val="24"/>
        </w:rPr>
        <w:lastRenderedPageBreak/>
        <w:t>U cenu nisu uključeni i Organizator ne može biti odgovoran Putniku, za fakultativne i naknadno izvršene usluge, koje izvrši i naplati ino-partner, odnosno, neposredni pružalac usluga, a nisu bile predviđene Programom ili Posebnim ugovorom, kao i za učešće Putnika na sportskim i drugim slobodnim aktivnostima.</w:t>
      </w:r>
      <w:r w:rsidRPr="000F77DD">
        <w:rPr>
          <w:rFonts w:ascii="Times New Roman" w:eastAsia="Times New Roman" w:hAnsi="Times New Roman" w:cs="Times New Roman"/>
          <w:i/>
          <w:iCs/>
          <w:color w:val="5A5A5A"/>
          <w:sz w:val="24"/>
          <w:szCs w:val="24"/>
        </w:rPr>
        <w:br/>
        <w:t>Ako u naznačenom roku, Putnik pisanim putem ne obavesti Organzatora da odustaje od Ugovora, smatra se da je saglasan sa novom cenom, a što može biti i kroz izvršenu uplatu. </w:t>
      </w:r>
      <w:r w:rsidRPr="000F77DD">
        <w:rPr>
          <w:rFonts w:ascii="Times New Roman" w:eastAsia="Times New Roman" w:hAnsi="Times New Roman" w:cs="Times New Roman"/>
          <w:i/>
          <w:iCs/>
          <w:color w:val="5A5A5A"/>
          <w:sz w:val="24"/>
          <w:szCs w:val="24"/>
        </w:rPr>
        <w:br/>
      </w:r>
      <w:r w:rsidRPr="000F77DD">
        <w:rPr>
          <w:rFonts w:ascii="Times New Roman" w:eastAsia="Times New Roman" w:hAnsi="Times New Roman" w:cs="Times New Roman"/>
          <w:i/>
          <w:iCs/>
          <w:color w:val="5A5A5A"/>
          <w:sz w:val="24"/>
          <w:szCs w:val="24"/>
        </w:rPr>
        <w:br/>
      </w:r>
      <w:r w:rsidRPr="000F77DD">
        <w:rPr>
          <w:rFonts w:ascii="Times New Roman" w:eastAsia="Times New Roman" w:hAnsi="Times New Roman" w:cs="Times New Roman"/>
          <w:b/>
          <w:bCs/>
          <w:i/>
          <w:iCs/>
          <w:color w:val="5A5A5A"/>
          <w:sz w:val="24"/>
          <w:szCs w:val="24"/>
        </w:rPr>
        <w:t>6. PROMENA CENE I PRAVO PUTNIKA NA OTKAZ: </w:t>
      </w:r>
      <w:r w:rsidRPr="000F77DD">
        <w:rPr>
          <w:rFonts w:ascii="Times New Roman" w:eastAsia="Times New Roman" w:hAnsi="Times New Roman" w:cs="Times New Roman"/>
          <w:i/>
          <w:iCs/>
          <w:color w:val="5A5A5A"/>
          <w:sz w:val="24"/>
          <w:szCs w:val="24"/>
        </w:rPr>
        <w:br/>
        <w:t>Ukoliko Putnik blagovremeno otkaže putovanje (od 90 do 45 dana) - Organizator ima pravo na naknadu učinjenih administrativnih troškova. Organizator može zahtevati povećanje ugovorene cene pre početka putovanja ako je nakon zaključenja Ugovora došlo do promene u kursu razmene valute, kada je cena izražena u dinarima i to odmah po saznanju da je došlo do povećanja cena od strane izvršioca usluga. Za povećanje ugovorene cene od strane Organizatora, Putnik ima pravo da: zahteva zamenu za sličan Program bez doplate iz ponude Organizatora ili može putem pisanog otkaza raskinuti ugovor bez naknade štete. Ako u primerenom roku, ne dužem od 48 sati, Putnik pisanim putem ne obavesti organzatora da prihvata promenu ugovorene cene, smatra se da je raskinuo Ugovor. Naknadna sniženja cena Programa ne mogu se odnositi na već zaključene Ugovore i ne mogu biti osnov bilo kakvog prigovora Putnika prema Organizatoru.</w:t>
      </w:r>
      <w:r w:rsidRPr="000F77DD">
        <w:rPr>
          <w:rFonts w:ascii="Times New Roman" w:eastAsia="Times New Roman" w:hAnsi="Times New Roman" w:cs="Times New Roman"/>
          <w:i/>
          <w:iCs/>
          <w:color w:val="5A5A5A"/>
          <w:sz w:val="24"/>
          <w:szCs w:val="24"/>
        </w:rPr>
        <w:br/>
      </w:r>
      <w:r w:rsidRPr="000F77DD">
        <w:rPr>
          <w:rFonts w:ascii="Times New Roman" w:eastAsia="Times New Roman" w:hAnsi="Times New Roman" w:cs="Times New Roman"/>
          <w:i/>
          <w:iCs/>
          <w:color w:val="5A5A5A"/>
          <w:sz w:val="24"/>
          <w:szCs w:val="24"/>
        </w:rPr>
        <w:br/>
      </w:r>
      <w:r w:rsidRPr="000F77DD">
        <w:rPr>
          <w:rFonts w:ascii="Times New Roman" w:eastAsia="Times New Roman" w:hAnsi="Times New Roman" w:cs="Times New Roman"/>
          <w:b/>
          <w:bCs/>
          <w:i/>
          <w:iCs/>
          <w:color w:val="5A5A5A"/>
          <w:sz w:val="24"/>
          <w:szCs w:val="24"/>
        </w:rPr>
        <w:t>7. KATEGORIZACIJA I OPIS USLUGA</w:t>
      </w:r>
      <w:r w:rsidRPr="000F77DD">
        <w:rPr>
          <w:rFonts w:ascii="Times New Roman" w:eastAsia="Times New Roman" w:hAnsi="Times New Roman" w:cs="Times New Roman"/>
          <w:i/>
          <w:iCs/>
          <w:color w:val="5A5A5A"/>
          <w:sz w:val="24"/>
          <w:szCs w:val="24"/>
        </w:rPr>
        <w:t>: Sve usluge navedene u Programu podrazumevaju standardne usluge prosečnog kvaliteta, uobičajene i specifične za određene destinacije, mesta i objekte. U slučaju da putnik želi neke usluge van Programa, o tome mora zaključiti Poseban ugovor.</w:t>
      </w:r>
      <w:r w:rsidRPr="000F77DD">
        <w:rPr>
          <w:rFonts w:ascii="Times New Roman" w:eastAsia="Times New Roman" w:hAnsi="Times New Roman" w:cs="Times New Roman"/>
          <w:i/>
          <w:iCs/>
          <w:color w:val="5A5A5A"/>
          <w:sz w:val="24"/>
          <w:szCs w:val="24"/>
        </w:rPr>
        <w:br/>
        <w:t>Organizator ne odgovara za opise usluga u katalozima – publikacijama  ili na web-sajtovima Posrednika i neposrednih pružalaca  usluga (npr. hotela, prevoznika i dr. lica), osim ako Putnika nije izričito uputio na iste. Organizator odgovara samo za opise usluga sadržanih u svojim Programima, odnosno na svom web sajtu. Smeštajni objekti i smeštajne jedinice,  prevozna sredstva i dr. Usluge, opisani su prema službenoj kategorizaciji domicilne zemlje u vreme objavljivanja Programa, različiti su i nisu uporedivi po destinacijama, pa ni u okviru iste destinacije. Ishrana, konfor i kvalitet usluge zavise prevashodno od cene aranžmana, izabrane destinacije i kategorizacije, određene po lokalnim-nacionalnim propisima i van nadzora i uticaja su Organizatora.</w:t>
      </w:r>
      <w:r w:rsidRPr="000F77DD">
        <w:rPr>
          <w:rFonts w:ascii="Times New Roman" w:eastAsia="Times New Roman" w:hAnsi="Times New Roman" w:cs="Times New Roman"/>
          <w:i/>
          <w:iCs/>
          <w:color w:val="5A5A5A"/>
          <w:sz w:val="24"/>
          <w:szCs w:val="24"/>
        </w:rPr>
        <w:br/>
        <w:t xml:space="preserve">Datum početka i završetka putovanja utvrđen Programom, ne podrazumeva celodnevni boravak putnika u smeštajnom objektu, odnosno destinaciji. Vreme polaska ili dolaska putnika i ulaska ili izlaska putnika iz smeštajnog objekta, uslovljen je procedurama na graničnim prelazima, stanju na putevima, dozvolama nadležnih vlasti, tehničkim i vremenskim uslovima ili višom silom, koje mogu da utiču na vreme polaska aviona i drugog </w:t>
      </w:r>
      <w:r w:rsidRPr="000F77DD">
        <w:rPr>
          <w:rFonts w:ascii="Times New Roman" w:eastAsia="Times New Roman" w:hAnsi="Times New Roman" w:cs="Times New Roman"/>
          <w:i/>
          <w:iCs/>
          <w:color w:val="5A5A5A"/>
          <w:sz w:val="24"/>
          <w:szCs w:val="24"/>
        </w:rPr>
        <w:lastRenderedPageBreak/>
        <w:t>prevoznog sredsta na koje Organizator ne može uticati, te zbog toga za takve slučajeve Organizator ne snosi odgovornost. Prvi i poslednji dan iz Programa su predviđeni za putovanje  i ne podrazumevaju boravak  u  hotelu   ili  mestu   opredeljenja -  već  samo  označavaju kalendarski  dan   početka   i  završetka putovanja, tako da Organizator ne snosi odgovornost zbog  večernjeg, noćnog ili ranog jutarnjeg leta,  ulaska   u sobu  u  kasnim   večernjim  časovima,  napuštanja  hotela  u ranim jutarnjim časovima i slično.</w:t>
      </w:r>
      <w:r w:rsidRPr="000F77DD">
        <w:rPr>
          <w:rFonts w:ascii="Times New Roman" w:eastAsia="Times New Roman" w:hAnsi="Times New Roman" w:cs="Times New Roman"/>
          <w:i/>
          <w:iCs/>
          <w:color w:val="5A5A5A"/>
          <w:sz w:val="24"/>
          <w:szCs w:val="24"/>
        </w:rPr>
        <w:br/>
        <w:t>Za avio aranžmane, ugovoreno vreme početka putovanja je sastanak putnika na aerodromu, koji je najmanje 2 časa ranije u odnosu na prvo objavljeno vreme poletanja, od strane avio-kompanije. U slučaju pomeranja navedenog vremena poletanja aviona, Organizator ne snosi nikakvu odgovornost, već se primenjuju nacionalni i međunarodni propisi iz oblasti avio-saobraćaja. Po pravilu odlazak – dolazak, poletanje - sletanje aviona, kod čarter letova je u kasnim večernjim ili ranim jutarnjim časovima, i ako je npr. obezbeđen ugovoreni početni ili završni obrok u vidu tzv. “hladnog obroka” u smeštajnom objektu, smatra se da je Ugovor u celosti izvršen.</w:t>
      </w:r>
      <w:r w:rsidRPr="000F77DD">
        <w:rPr>
          <w:rFonts w:ascii="Times New Roman" w:eastAsia="Times New Roman" w:hAnsi="Times New Roman" w:cs="Times New Roman"/>
          <w:i/>
          <w:iCs/>
          <w:color w:val="5A5A5A"/>
          <w:sz w:val="24"/>
          <w:szCs w:val="24"/>
        </w:rPr>
        <w:br/>
        <w:t>Usluge turističkog vodiča, pratioca, lokalnog vodiča, animatora ili lokalnog predstavnika ne podrazumeva njihovo celodnevno i kontinuirano prisustvo, već samo kontakt i neophodnu-nužnu pomoć Putniku, po unapred utvrđenim terminima periodičnog dežurstva, objavljenih na oglasnoj tabli ili na drugi prikladan način. Instrukcije i uputstva ovlašćenog predstavnika Organizatora (posebno u vezi sa vremenom polazaka, prevozom,  smeštajem, zakonskim i drugih propisa), obavezuju Putnika, a nepridržavanje pomenutih instrukcija predstavlja povredu Ugovora, i sve eventualne posledice i štetu u takvom slučaju, snosi Putnik u celosti.</w:t>
      </w:r>
      <w:r w:rsidRPr="000F77DD">
        <w:rPr>
          <w:rFonts w:ascii="Times New Roman" w:eastAsia="Times New Roman" w:hAnsi="Times New Roman" w:cs="Times New Roman"/>
          <w:i/>
          <w:iCs/>
          <w:color w:val="5A5A5A"/>
          <w:sz w:val="24"/>
          <w:szCs w:val="24"/>
        </w:rPr>
        <w:br/>
        <w:t>Promena ili odstupanja  pojedinih usluga, koje nisu prouzrokovane voljom Organizatora su dozvoljene, ukoliko se ne odražavaju negativno na celokupni koncept ugovorenog putovanja. Ukoliko iz navedenih razloga, let ili prevoz treba da bude premešten na drugi aerodrom ili mesto, Organizator je dužan da ponudi Putniku drugi odgovarajući prevoz, do okončanja turističkog putovanja, bez dodatnih troškova za Putnika, kao i da isplati eventualnu razliku u ceni između ugovorenih i pruženih usluga /član 103. ZOZP/. Organizator snosi sve troškove alternativnog prevoza najmanje u visini vozne karte 2. klase prevoza. </w:t>
      </w:r>
      <w:r w:rsidRPr="000F77DD">
        <w:rPr>
          <w:rFonts w:ascii="Times New Roman" w:eastAsia="Times New Roman" w:hAnsi="Times New Roman" w:cs="Times New Roman"/>
          <w:i/>
          <w:iCs/>
          <w:color w:val="5A5A5A"/>
          <w:sz w:val="24"/>
          <w:szCs w:val="24"/>
        </w:rPr>
        <w:br/>
        <w:t>Kad treće lice stupa na mesto lica, koje je rezervisalo određenu turističku uslugu, Organizator ima pravo na naknadu za nastale potrebne troškove promene. Putnik i lice koje stupa na njegovo mesto solidarno odgovaraju za plaćanje ugovorene cene i troškove zamene putnika. Organizator neće prihvatiti zamenu putnika ako promena nije blagovremena, ako postoje posebni zahtevi u odnosu na putovanje ili nije u skladu sa zakonskom ili drugim pravnom regulativom.</w:t>
      </w:r>
      <w:r w:rsidRPr="000F77DD">
        <w:rPr>
          <w:rFonts w:ascii="Times New Roman" w:eastAsia="Times New Roman" w:hAnsi="Times New Roman" w:cs="Times New Roman"/>
          <w:i/>
          <w:iCs/>
          <w:color w:val="5A5A5A"/>
          <w:sz w:val="24"/>
          <w:szCs w:val="24"/>
        </w:rPr>
        <w:br/>
      </w:r>
      <w:r w:rsidRPr="000F77DD">
        <w:rPr>
          <w:rFonts w:ascii="Times New Roman" w:eastAsia="Times New Roman" w:hAnsi="Times New Roman" w:cs="Times New Roman"/>
          <w:i/>
          <w:iCs/>
          <w:color w:val="5A5A5A"/>
          <w:sz w:val="24"/>
          <w:szCs w:val="24"/>
        </w:rPr>
        <w:br/>
      </w:r>
      <w:r w:rsidRPr="000F77DD">
        <w:rPr>
          <w:rFonts w:ascii="Times New Roman" w:eastAsia="Times New Roman" w:hAnsi="Times New Roman" w:cs="Times New Roman"/>
          <w:b/>
          <w:bCs/>
          <w:i/>
          <w:iCs/>
          <w:color w:val="5A5A5A"/>
          <w:sz w:val="24"/>
          <w:szCs w:val="24"/>
        </w:rPr>
        <w:t>8. SMEŠTAJ, ISHRANA I PREVOZ:</w:t>
      </w:r>
      <w:r w:rsidRPr="000F77DD">
        <w:rPr>
          <w:rFonts w:ascii="Times New Roman" w:eastAsia="Times New Roman" w:hAnsi="Times New Roman" w:cs="Times New Roman"/>
          <w:i/>
          <w:iCs/>
          <w:color w:val="5A5A5A"/>
          <w:sz w:val="24"/>
          <w:szCs w:val="24"/>
        </w:rPr>
        <w:br/>
        <w:t>8.1. Smeštaj: obavezno naznačen u Programu putovanja, sa napomenom da:</w:t>
      </w:r>
      <w:r w:rsidRPr="000F77DD">
        <w:rPr>
          <w:rFonts w:ascii="Times New Roman" w:eastAsia="Times New Roman" w:hAnsi="Times New Roman" w:cs="Times New Roman"/>
          <w:i/>
          <w:iCs/>
          <w:color w:val="5A5A5A"/>
          <w:sz w:val="24"/>
          <w:szCs w:val="24"/>
        </w:rPr>
        <w:br/>
        <w:t xml:space="preserve">- Putnik će biti smešten u bilo koju službeno registrovanu smeštajnu jedinicu u smeštajnom </w:t>
      </w:r>
      <w:r w:rsidRPr="000F77DD">
        <w:rPr>
          <w:rFonts w:ascii="Times New Roman" w:eastAsia="Times New Roman" w:hAnsi="Times New Roman" w:cs="Times New Roman"/>
          <w:i/>
          <w:iCs/>
          <w:color w:val="5A5A5A"/>
          <w:sz w:val="24"/>
          <w:szCs w:val="24"/>
        </w:rPr>
        <w:lastRenderedPageBreak/>
        <w:t>objektu opisanom u Programu, bez obzira na osobenosti Putnika, lokaciju i položaj objekta, spratnost, blizinu buke, parkinga i dr. katakteristike, </w:t>
      </w:r>
      <w:r w:rsidRPr="000F77DD">
        <w:rPr>
          <w:rFonts w:ascii="Times New Roman" w:eastAsia="Times New Roman" w:hAnsi="Times New Roman" w:cs="Times New Roman"/>
          <w:i/>
          <w:iCs/>
          <w:color w:val="5A5A5A"/>
          <w:sz w:val="24"/>
          <w:szCs w:val="24"/>
        </w:rPr>
        <w:br/>
        <w:t>- Smeštaj Putnika u objekat je, najranije posle 16,00 h na dan početka korišćenja usluge, a napuštanje objekta najkasnije do 09,00 h na dan završetka korišćenja usluge. Putnik nema pravo na refundaciju zbog samovoljnog, odnosno, svojom krivicom izazvanog povremenog ili prevremenog napuštanja smeštajnog objekta, ni na cenu hotelske usluge, ni na cenu prevoza,</w:t>
      </w:r>
      <w:r w:rsidRPr="000F77DD">
        <w:rPr>
          <w:rFonts w:ascii="Times New Roman" w:eastAsia="Times New Roman" w:hAnsi="Times New Roman" w:cs="Times New Roman"/>
          <w:i/>
          <w:iCs/>
          <w:color w:val="5A5A5A"/>
          <w:sz w:val="24"/>
          <w:szCs w:val="24"/>
        </w:rPr>
        <w:br/>
        <w:t>- Trokrevetne i četvorokrevetne smeštajne jedinice (sobe, studiji, apartmani i sl.) određuju se u skladu sa kategorizacijom i propisima domicilne zemlje.- Funkcionisanje klima uređaja u smeštajnim objektima različit je po destinacijama i objektima i ne podrazumeva neprekidan rad iste 24 časa, </w:t>
      </w:r>
      <w:r w:rsidRPr="000F77DD">
        <w:rPr>
          <w:rFonts w:ascii="Times New Roman" w:eastAsia="Times New Roman" w:hAnsi="Times New Roman" w:cs="Times New Roman"/>
          <w:i/>
          <w:iCs/>
          <w:color w:val="5A5A5A"/>
          <w:sz w:val="24"/>
          <w:szCs w:val="24"/>
        </w:rPr>
        <w:br/>
        <w:t>- Organizator ne odgovara Putniku za štetu nastalu zbog njegovog nepoštovanja zakonskih propisa, propisanih pravila i običaja utvrđenih od strane prevoznika, hotelijera i drugih neposrednih pružalaca usluga,</w:t>
      </w:r>
      <w:r w:rsidRPr="000F77DD">
        <w:rPr>
          <w:rFonts w:ascii="Times New Roman" w:eastAsia="Times New Roman" w:hAnsi="Times New Roman" w:cs="Times New Roman"/>
          <w:i/>
          <w:iCs/>
          <w:color w:val="5A5A5A"/>
          <w:sz w:val="24"/>
          <w:szCs w:val="24"/>
        </w:rPr>
        <w:br/>
        <w:t>- Nakon otpočinjanja turističkog putovanja, a zbog iznenadnih i opravdanih razloga,  ugovoreni smeštaj može se bez saglasnosti Putnika  zameniti smeštajem u objektu iste ili više kategorije u ugovorenom mestu smeštaja na teret Organizatora, a smeštaj u objekte niže kategorije može se izvršiti uz saglasnost Putnika i povraćaja razlike u ceni srazmerno smanjenoj kategoriji smeštajnog objekta, </w:t>
      </w:r>
      <w:r w:rsidRPr="000F77DD">
        <w:rPr>
          <w:rFonts w:ascii="Times New Roman" w:eastAsia="Times New Roman" w:hAnsi="Times New Roman" w:cs="Times New Roman"/>
          <w:i/>
          <w:iCs/>
          <w:color w:val="5A5A5A"/>
          <w:sz w:val="24"/>
          <w:szCs w:val="24"/>
        </w:rPr>
        <w:br/>
        <w:t>- Putnik preuzima obavezu upoznavanja i poštovanja pravila ponašanja u smeštajnom objektu a naročito na: deponovanja i čuvanja novca, dragocenosti i vrednih stvari, unos hrane i pića u sobe, poštovanje reda, smeštaja i napuštanja sobe u određeno vreme, broj osoba u sobi i dr., jer Organizator ne odgovara za štete nastale po tom osnovu.</w:t>
      </w:r>
      <w:r w:rsidRPr="000F77DD">
        <w:rPr>
          <w:rFonts w:ascii="Times New Roman" w:eastAsia="Times New Roman" w:hAnsi="Times New Roman" w:cs="Times New Roman"/>
          <w:i/>
          <w:iCs/>
          <w:color w:val="5A5A5A"/>
          <w:sz w:val="24"/>
          <w:szCs w:val="24"/>
        </w:rPr>
        <w:br/>
        <w:t>8.2. Ishrana: obavezno naznačena u Programu putovanja, sa napomenom da:</w:t>
      </w:r>
      <w:r w:rsidRPr="000F77DD">
        <w:rPr>
          <w:rFonts w:ascii="Times New Roman" w:eastAsia="Times New Roman" w:hAnsi="Times New Roman" w:cs="Times New Roman"/>
          <w:i/>
          <w:iCs/>
          <w:color w:val="5A5A5A"/>
          <w:sz w:val="24"/>
          <w:szCs w:val="24"/>
        </w:rPr>
        <w:br/>
        <w:t>- Raznovrsnost, kvalitet hrane i servisa ishrane, zavisi pretežno od visine cene aranžmana, kategorije objekta, destinacije i lokalnih običaja bez obzira da li je usluživanje po principu samoposluživanje ili posluživanja (menija), </w:t>
      </w:r>
      <w:r w:rsidRPr="000F77DD">
        <w:rPr>
          <w:rFonts w:ascii="Times New Roman" w:eastAsia="Times New Roman" w:hAnsi="Times New Roman" w:cs="Times New Roman"/>
          <w:i/>
          <w:iCs/>
          <w:color w:val="5A5A5A"/>
          <w:sz w:val="24"/>
          <w:szCs w:val="24"/>
        </w:rPr>
        <w:br/>
        <w:t>- Usluga All inclusive i bilo koja druga, podrazumeva usluge po internim hotelskim pravilima, i ne mora biti identična ni u okviru iste kategorije na istoj destinaciji. Organizator je upoznao Putnika sa sadržajem All inclusive usluge u pismenoj formi, </w:t>
      </w:r>
      <w:r w:rsidRPr="000F77DD">
        <w:rPr>
          <w:rFonts w:ascii="Times New Roman" w:eastAsia="Times New Roman" w:hAnsi="Times New Roman" w:cs="Times New Roman"/>
          <w:i/>
          <w:iCs/>
          <w:color w:val="5A5A5A"/>
          <w:sz w:val="24"/>
          <w:szCs w:val="24"/>
        </w:rPr>
        <w:br/>
        <w:t>- Doručak, ako drugačije nije naznačeno u Programu, podrazumeva kontinentalni doručak, </w:t>
      </w:r>
      <w:r w:rsidRPr="000F77DD">
        <w:rPr>
          <w:rFonts w:ascii="Times New Roman" w:eastAsia="Times New Roman" w:hAnsi="Times New Roman" w:cs="Times New Roman"/>
          <w:i/>
          <w:iCs/>
          <w:color w:val="5A5A5A"/>
          <w:sz w:val="24"/>
          <w:szCs w:val="24"/>
        </w:rPr>
        <w:br/>
        <w:t>- Ukoliko je popunjenost kapaciteta u hotelima ispod 30%, moguće je da se umesto usluge samoposluživanja uslugu ishrane izvrši posluživanjem, ukoliko je predviđeno Programom putovanja.</w:t>
      </w:r>
      <w:r w:rsidRPr="000F77DD">
        <w:rPr>
          <w:rFonts w:ascii="Times New Roman" w:eastAsia="Times New Roman" w:hAnsi="Times New Roman" w:cs="Times New Roman"/>
          <w:i/>
          <w:iCs/>
          <w:color w:val="5A5A5A"/>
          <w:sz w:val="24"/>
          <w:szCs w:val="24"/>
        </w:rPr>
        <w:br/>
      </w:r>
      <w:r w:rsidRPr="000F77DD">
        <w:rPr>
          <w:rFonts w:ascii="Times New Roman" w:eastAsia="Times New Roman" w:hAnsi="Times New Roman" w:cs="Times New Roman"/>
          <w:i/>
          <w:iCs/>
          <w:color w:val="5A5A5A"/>
          <w:sz w:val="24"/>
          <w:szCs w:val="24"/>
        </w:rPr>
        <w:br/>
        <w:t>U smeštajnom objektu su identični uslovi ishrane, bez obzira da li po Ugovoru  putuju  deca, starija lica, ili lica sa posebnim potrebama. U slučaju, da na licu mesta, Putnik sa neposrednim pružaocem ishrane postigne drugačiji dogovor  Organizator ne snosi nikakvu odgovornost za izvršenu uslugu ishrane u skladu sa tim dogovorom.</w:t>
      </w:r>
      <w:r w:rsidRPr="000F77DD">
        <w:rPr>
          <w:rFonts w:ascii="Times New Roman" w:eastAsia="Times New Roman" w:hAnsi="Times New Roman" w:cs="Times New Roman"/>
          <w:i/>
          <w:iCs/>
          <w:color w:val="5A5A5A"/>
          <w:sz w:val="24"/>
          <w:szCs w:val="24"/>
        </w:rPr>
        <w:br/>
      </w:r>
      <w:r w:rsidRPr="000F77DD">
        <w:rPr>
          <w:rFonts w:ascii="Times New Roman" w:eastAsia="Times New Roman" w:hAnsi="Times New Roman" w:cs="Times New Roman"/>
          <w:i/>
          <w:iCs/>
          <w:color w:val="5A5A5A"/>
          <w:sz w:val="24"/>
          <w:szCs w:val="24"/>
        </w:rPr>
        <w:lastRenderedPageBreak/>
        <w:t>8.3. Prevoz: Ako drugačije nije posebno ugovoreno:</w:t>
      </w:r>
      <w:r w:rsidRPr="000F77DD">
        <w:rPr>
          <w:rFonts w:ascii="Times New Roman" w:eastAsia="Times New Roman" w:hAnsi="Times New Roman" w:cs="Times New Roman"/>
          <w:i/>
          <w:iCs/>
          <w:color w:val="5A5A5A"/>
          <w:sz w:val="24"/>
          <w:szCs w:val="24"/>
        </w:rPr>
        <w:br/>
        <w:t>- Prevoz i transferi obavljaju se standardnim turističkim autobusima ili drugim sredstvima, prema propisima i kriterijumima koji važe u zemlji u kojoj je registrovan prevoznik koga angažuje Organizator, i primenjuju se propisi, principi i pravila određenih od strane prevoznika (npr. prevoz u bilo kom prevoznom sredstvu ne podrazumeva numerisana sedišta, niti uključen obrok i piće tokom putovanja, itd.). Putnik ima obavezu da prihvati svako ponuđeno mesto u prevoznom sredstvu,</w:t>
      </w:r>
      <w:r w:rsidRPr="000F77DD">
        <w:rPr>
          <w:rFonts w:ascii="Times New Roman" w:eastAsia="Times New Roman" w:hAnsi="Times New Roman" w:cs="Times New Roman"/>
          <w:i/>
          <w:iCs/>
          <w:color w:val="5A5A5A"/>
          <w:sz w:val="24"/>
          <w:szCs w:val="24"/>
        </w:rPr>
        <w:br/>
        <w:t>- Organizator ima pravo da za prevoz angažuje sve tipove turističkih autobusa koji ispunjavaju uslove predviđene propisima  (autobus ili double decker), kao i druga prevozna sredstva, ako to okolnosti uslovljavaju, ukoliko se angažuje mini-bus potrebno je definisati  broj sedišta,</w:t>
      </w:r>
      <w:r w:rsidRPr="000F77DD">
        <w:rPr>
          <w:rFonts w:ascii="Times New Roman" w:eastAsia="Times New Roman" w:hAnsi="Times New Roman" w:cs="Times New Roman"/>
          <w:i/>
          <w:iCs/>
          <w:color w:val="5A5A5A"/>
          <w:sz w:val="24"/>
          <w:szCs w:val="24"/>
        </w:rPr>
        <w:br/>
        <w:t>- Za vreme vožnje, u autobusima nisu u upotrebi toaleti, osim, ukoliko to nije odobreno. Putnik je dužan da svu nastalu štetu svojom nepažnjom u prevoznom sredstvu nadoknadi na licu mesta. Putnik je dužan, da pre puta proveri i usaglasi svoja lična i putna dokumenta i prtljag, a u slučaju uočene nepravilnosti obavesti vodiča/pratioca putovanja,</w:t>
      </w:r>
      <w:r w:rsidRPr="000F77DD">
        <w:rPr>
          <w:rFonts w:ascii="Times New Roman" w:eastAsia="Times New Roman" w:hAnsi="Times New Roman" w:cs="Times New Roman"/>
          <w:i/>
          <w:iCs/>
          <w:color w:val="5A5A5A"/>
          <w:sz w:val="24"/>
          <w:szCs w:val="24"/>
        </w:rPr>
        <w:br/>
        <w:t>- Putnik ima obavezu primerenog ponašanja u prevoznom sredstvu i poštovanje sobraćajnih propisa i pravila o prevozu putnika, a u suprotnom Organizator ima pravo da ga ne primi na prevoz, ili u prisustvu policije udalji iz prevoznog sredstva i dalji prevoz do odredišta neće biti obaveza Orgasnizatora. Ukoliko Putnik zbog udaljavanja iz prevoznog sredstva, odustane od putovanja, primenjivaće se skala otkaza iz tačke 12. Opštih uslova, </w:t>
      </w:r>
      <w:r w:rsidRPr="000F77DD">
        <w:rPr>
          <w:rFonts w:ascii="Times New Roman" w:eastAsia="Times New Roman" w:hAnsi="Times New Roman" w:cs="Times New Roman"/>
          <w:i/>
          <w:iCs/>
          <w:color w:val="5A5A5A"/>
          <w:sz w:val="24"/>
          <w:szCs w:val="24"/>
        </w:rPr>
        <w:br/>
        <w:t>- Putni pravac, pauze, mesta i dužine njihovog trajanja određuje vodič/pratilac - vozač. Vodič/pratilac -vozač ima pravo da, zbog nepredvidivih, neižbežnih ili bezbedosnosnih i sličnih okolnosti, promeni red vožnje, itinerer puta, ili redosled obilazaka lokalitata. -  Putnik je dužan da se pridržava upustava vozača ili vodiča/pratioca putovanja (dužine pauze i sl..),</w:t>
      </w:r>
      <w:r w:rsidRPr="000F77DD">
        <w:rPr>
          <w:rFonts w:ascii="Times New Roman" w:eastAsia="Times New Roman" w:hAnsi="Times New Roman" w:cs="Times New Roman"/>
          <w:i/>
          <w:iCs/>
          <w:color w:val="5A5A5A"/>
          <w:sz w:val="24"/>
          <w:szCs w:val="24"/>
        </w:rPr>
        <w:br/>
        <w:t>- Neusklađenost ličnih podataka datih Organizatoru sa podacima u pasošu Putnika (imena putnika i dr.), mogu imati za posledicu ispisivanje nove avionske karte, uz troškove ili čak proglašenje karte neregularnom, za šta posledice snosi Putnik. Putnik je odgovoran za svoju avionsku kartu od trenutka kada mu se uruči na aerodromu ili u agenciji. Ne postoji mogućnost izdavanja duplikata avionske karte, kao ni bording karte. Putnik u celosti snosi posledice njihovog gubitka ili nestanka tokom putovanja,</w:t>
      </w:r>
      <w:r w:rsidRPr="000F77DD">
        <w:rPr>
          <w:rFonts w:ascii="Times New Roman" w:eastAsia="Times New Roman" w:hAnsi="Times New Roman" w:cs="Times New Roman"/>
          <w:i/>
          <w:iCs/>
          <w:color w:val="5A5A5A"/>
          <w:sz w:val="24"/>
          <w:szCs w:val="24"/>
        </w:rPr>
        <w:br/>
        <w:t>- Avionske ili posebne prevozne karte važe samo na njima naznačenim datumima i vremenima, </w:t>
      </w:r>
      <w:r w:rsidRPr="000F77DD">
        <w:rPr>
          <w:rFonts w:ascii="Times New Roman" w:eastAsia="Times New Roman" w:hAnsi="Times New Roman" w:cs="Times New Roman"/>
          <w:i/>
          <w:iCs/>
          <w:color w:val="5A5A5A"/>
          <w:sz w:val="24"/>
          <w:szCs w:val="24"/>
        </w:rPr>
        <w:br/>
        <w:t>- Prevoz Putnika vazdušnim, železničkim, morskim, rečnim ili jezerskim prevoznim sredstvima, obavlja se i direktna  je odgovornost ovih prevoznika, određena u skladu sa propisima i običajima,kojima se regulišu pomenute vrste prevoza, i van uticaja i odgvornosti su Organizatora.</w:t>
      </w:r>
      <w:r w:rsidRPr="000F77DD">
        <w:rPr>
          <w:rFonts w:ascii="Times New Roman" w:eastAsia="Times New Roman" w:hAnsi="Times New Roman" w:cs="Times New Roman"/>
          <w:i/>
          <w:iCs/>
          <w:color w:val="5A5A5A"/>
          <w:sz w:val="24"/>
          <w:szCs w:val="24"/>
        </w:rPr>
        <w:br/>
      </w:r>
      <w:r w:rsidRPr="000F77DD">
        <w:rPr>
          <w:rFonts w:ascii="Times New Roman" w:eastAsia="Times New Roman" w:hAnsi="Times New Roman" w:cs="Times New Roman"/>
          <w:i/>
          <w:iCs/>
          <w:color w:val="5A5A5A"/>
          <w:sz w:val="24"/>
          <w:szCs w:val="24"/>
        </w:rPr>
        <w:br/>
      </w:r>
      <w:r w:rsidRPr="000F77DD">
        <w:rPr>
          <w:rFonts w:ascii="Times New Roman" w:eastAsia="Times New Roman" w:hAnsi="Times New Roman" w:cs="Times New Roman"/>
          <w:b/>
          <w:bCs/>
          <w:i/>
          <w:iCs/>
          <w:color w:val="5A5A5A"/>
          <w:sz w:val="24"/>
          <w:szCs w:val="24"/>
        </w:rPr>
        <w:t>9. PUTNE ISPRAVE, ZDRAVSTVENI I ZAKONSKI PROPISI:</w:t>
      </w:r>
      <w:r w:rsidRPr="000F77DD">
        <w:rPr>
          <w:rFonts w:ascii="Times New Roman" w:eastAsia="Times New Roman" w:hAnsi="Times New Roman" w:cs="Times New Roman"/>
          <w:i/>
          <w:iCs/>
          <w:color w:val="5A5A5A"/>
          <w:sz w:val="24"/>
          <w:szCs w:val="24"/>
        </w:rPr>
        <w:t xml:space="preserve"> Putnik za putovanje u </w:t>
      </w:r>
      <w:r w:rsidRPr="000F77DD">
        <w:rPr>
          <w:rFonts w:ascii="Times New Roman" w:eastAsia="Times New Roman" w:hAnsi="Times New Roman" w:cs="Times New Roman"/>
          <w:i/>
          <w:iCs/>
          <w:color w:val="5A5A5A"/>
          <w:sz w:val="24"/>
          <w:szCs w:val="24"/>
        </w:rPr>
        <w:lastRenderedPageBreak/>
        <w:t>inostranstvo mora imati važeću putnu ispravu, sa rokom važenja još najmanje 6 meseci, od dana završetka putovanja, i u roku dostaviti Organizatoru ispravne i kompletne potrebne podatke i dokumenta za dobijanje vize, ukoliko istu pribavlja Organizator. Službenik  agencije Organizatora, niti Posrednika, nije ovlašćen  da utvrđuje  validnost   putnih   i   drugih   isprava   i   dokumenata. Kada Organizator posreduje u postupku podnošenja dokumentacije, isti  ne garantuje dobijanje vize, niti dobijanje vize u roku i ne snosi nikakvu odgovornost za neispravnost putnog i drugih dokumenta ili ako pogranične vlasti ili imigracione službe ne odobre ulazak, tranzit ili dalji boravak Putniku. Ukoliko Putnik, za vreme putovanja izgubi putne isprave ili mu budu ukradene, dužan je o svom trošku blagovremeno obezbediti nove i snositi sve eventualne štetne posledice po tom osnovu. </w:t>
      </w:r>
      <w:r w:rsidRPr="000F77DD">
        <w:rPr>
          <w:rFonts w:ascii="Times New Roman" w:eastAsia="Times New Roman" w:hAnsi="Times New Roman" w:cs="Times New Roman"/>
          <w:i/>
          <w:iCs/>
          <w:color w:val="5A5A5A"/>
          <w:sz w:val="24"/>
          <w:szCs w:val="24"/>
        </w:rPr>
        <w:br/>
        <w:t>Putnik je dužan ugovoriti Posebne usluge vezano za njegovo zdravstveno stanje, kao npr. specifična ishrana, karakteristike smeštaja  itd., zbog hronične bolesti, alergije, invaliditeta i dr., jer u protivnom Organizator ne preuzima nikakvu posebnu obavezu, odgovornost ni štetu po tom osnovu. Za putovanja u zemlje, u kojima važe posebna pravila, koja obuhvataju obaveznu vakcinaciju ili nabavku određenih dokumenata, obaveza je Putnika da obavi potrebne vakcinacije i obezbedi odgovarajuće potvrde o tome, i da u slučaju eventualnih posledica sam snosi odgovornost za štetu. </w:t>
      </w:r>
      <w:r w:rsidRPr="000F77DD">
        <w:rPr>
          <w:rFonts w:ascii="Times New Roman" w:eastAsia="Times New Roman" w:hAnsi="Times New Roman" w:cs="Times New Roman"/>
          <w:i/>
          <w:iCs/>
          <w:color w:val="5A5A5A"/>
          <w:sz w:val="24"/>
          <w:szCs w:val="24"/>
        </w:rPr>
        <w:br/>
        <w:t>Putnik je dužan striktno poštovati carinske, devizne i dr. propise R. Srbije, tranzitnih i zemalja u kojima boravi, te u slučaju nemogućnosti nastavka putovanja, odnosno boravka i svega drugog, sve posledice i troškove snosi sam Putnik. </w:t>
      </w:r>
      <w:r w:rsidRPr="000F77DD">
        <w:rPr>
          <w:rFonts w:ascii="Times New Roman" w:eastAsia="Times New Roman" w:hAnsi="Times New Roman" w:cs="Times New Roman"/>
          <w:i/>
          <w:iCs/>
          <w:color w:val="5A5A5A"/>
          <w:sz w:val="24"/>
          <w:szCs w:val="24"/>
        </w:rPr>
        <w:br/>
        <w:t>Ukoliko se putovanje ne može realizovati zbog propusta Putnika, vezano za odredbe ove tačke, primenuju se odredbe tačke 12. Opštih uslova. </w:t>
      </w:r>
      <w:r w:rsidRPr="000F77DD">
        <w:rPr>
          <w:rFonts w:ascii="Times New Roman" w:eastAsia="Times New Roman" w:hAnsi="Times New Roman" w:cs="Times New Roman"/>
          <w:i/>
          <w:iCs/>
          <w:color w:val="5A5A5A"/>
          <w:sz w:val="24"/>
          <w:szCs w:val="24"/>
        </w:rPr>
        <w:br/>
      </w:r>
      <w:r w:rsidRPr="000F77DD">
        <w:rPr>
          <w:rFonts w:ascii="Times New Roman" w:eastAsia="Times New Roman" w:hAnsi="Times New Roman" w:cs="Times New Roman"/>
          <w:i/>
          <w:iCs/>
          <w:color w:val="5A5A5A"/>
          <w:sz w:val="24"/>
          <w:szCs w:val="24"/>
        </w:rPr>
        <w:br/>
      </w:r>
      <w:r w:rsidRPr="000F77DD">
        <w:rPr>
          <w:rFonts w:ascii="Times New Roman" w:eastAsia="Times New Roman" w:hAnsi="Times New Roman" w:cs="Times New Roman"/>
          <w:b/>
          <w:bCs/>
          <w:i/>
          <w:iCs/>
          <w:color w:val="5A5A5A"/>
          <w:sz w:val="24"/>
          <w:szCs w:val="24"/>
        </w:rPr>
        <w:t>10. PRTLJAG:</w:t>
      </w:r>
      <w:r w:rsidRPr="000F77DD">
        <w:rPr>
          <w:rFonts w:ascii="Times New Roman" w:eastAsia="Times New Roman" w:hAnsi="Times New Roman" w:cs="Times New Roman"/>
          <w:i/>
          <w:iCs/>
          <w:color w:val="5A5A5A"/>
          <w:sz w:val="24"/>
          <w:szCs w:val="24"/>
        </w:rPr>
        <w:t> Posebno se upozorava Putnik  da: Prevoz prtljaga do određene težine, koju određuje avio prevoznik, je besplatan. Višak prtljaga Putnik plaća prema važećim cenama prevoznika naznačenim u Programu putovanja. Transport specijalnog prtljaga od aerodroma do hotela i nazad je isključiva obaveza Putnika. Na svim aerodromima se primenjuju posebna bezbedonosna pravila u vezi sa ručnim prtljagom, te preporučujemo za više informacija da se Putnik informiše na aerodromu Nikola Tesla u Beogradu na telefon 011/ 209- 4444 ili web sajta: www.beg.aero. Štete i gubitak prtljaga na letovima, Putnik je dužan da prijavi bez odlaganja na licu mesta, nadležnoj aerodromskoj službi za izgubljeni prtljag, jer avio kompanije po pravilu odbijaju naknadu ako nije popunjen i predat formular za  prijavu štete. Putnik ima obavezu da prijavi gubitak, oštećenje ili nestanak prtljaga, u toku puta, predstavniku Organizatora.</w:t>
      </w:r>
      <w:r w:rsidRPr="000F77DD">
        <w:rPr>
          <w:rFonts w:ascii="Times New Roman" w:eastAsia="Times New Roman" w:hAnsi="Times New Roman" w:cs="Times New Roman"/>
          <w:i/>
          <w:iCs/>
          <w:color w:val="5A5A5A"/>
          <w:sz w:val="24"/>
          <w:szCs w:val="24"/>
        </w:rPr>
        <w:br/>
        <w:t xml:space="preserve">Kod prevoza autobusom, Putnik može poneti 2 komada prtljaga po korisniku sedišta,  i predati ga ovlašćenom licu Organizatora. Deca do dve godine nemaju pravo na besplatan prtljag. Putnik je dužan voditi brigu o svojim stvarima unetim u prevozno sredstvo(lični portljag), o davanju, odnosno preuzimanju prtljaga predatog ovlašćenom licu prevoznika, </w:t>
      </w:r>
      <w:r w:rsidRPr="000F77DD">
        <w:rPr>
          <w:rFonts w:ascii="Times New Roman" w:eastAsia="Times New Roman" w:hAnsi="Times New Roman" w:cs="Times New Roman"/>
          <w:i/>
          <w:iCs/>
          <w:color w:val="5A5A5A"/>
          <w:sz w:val="24"/>
          <w:szCs w:val="24"/>
        </w:rPr>
        <w:lastRenderedPageBreak/>
        <w:t>odnosno unetom u smeštajni objekat. Sva svoja prava po navedenom, Putnik ostvaruje kod, odnosno, posredstvom Organizatora putovanja,  ili direktno od prevoznika, pružaoca usluge smeštaja ili osiguranja, a prema važećim međunarodnim i domaćim propisima. Prenos prtljaga od mesta parkiranja do smeštajne jedinice je obaveza Putniika (prevoz će biti što je moguće bliže smeštajnom objektu). Za zaboravljene stvari u prevoznom sredstvu Organizator ne snosi odgovornost. </w:t>
      </w:r>
      <w:r w:rsidRPr="000F77DD">
        <w:rPr>
          <w:rFonts w:ascii="Times New Roman" w:eastAsia="Times New Roman" w:hAnsi="Times New Roman" w:cs="Times New Roman"/>
          <w:i/>
          <w:iCs/>
          <w:color w:val="5A5A5A"/>
          <w:sz w:val="24"/>
          <w:szCs w:val="24"/>
        </w:rPr>
        <w:br/>
        <w:t>Osim kod namere i grube nepažnje, Organizator nema nikakvu odgovornost za skupocene predmete, koji se obično ne nose sa sobom, izuzev kada je izričito preuzeo predmete na čuvanje. Zato se Putniku ne  preporučuje, da na putovanje nosi vredne predmete, a u suprotnom da iste preda uredno na čuvanje ili da ih nose sa sobom.</w:t>
      </w:r>
      <w:r w:rsidRPr="000F77DD">
        <w:rPr>
          <w:rFonts w:ascii="Times New Roman" w:eastAsia="Times New Roman" w:hAnsi="Times New Roman" w:cs="Times New Roman"/>
          <w:i/>
          <w:iCs/>
          <w:color w:val="5A5A5A"/>
          <w:sz w:val="24"/>
          <w:szCs w:val="24"/>
        </w:rPr>
        <w:br/>
        <w:t>Dužnost Putnika je da vidljivo označi svoj prtljag sa ličnim podacima, i da lična dokumenta,  stvari i vrednosti ne ostavlja u parkiranom prevonom sredstvu, jer Organizator ne odgovara za njihov nestanak. Preporučuje se, da se dokumeta, zlato, vredne stvari, tehnički instrumenti i medikamenti, nose isključivo u ručnom prtljagu, a prilikom boravka iste deponuju u sef, ako je moguće. </w:t>
      </w:r>
      <w:r w:rsidRPr="000F77DD">
        <w:rPr>
          <w:rFonts w:ascii="Times New Roman" w:eastAsia="Times New Roman" w:hAnsi="Times New Roman" w:cs="Times New Roman"/>
          <w:i/>
          <w:iCs/>
          <w:color w:val="5A5A5A"/>
          <w:sz w:val="24"/>
          <w:szCs w:val="24"/>
        </w:rPr>
        <w:br/>
        <w:t>Putnik ima obavezu da prijavi gubitak, oštećenja ili nestanak prtljaga u toku puta, predstavniku Organizatora.</w:t>
      </w:r>
    </w:p>
    <w:p w:rsidR="000F77DD" w:rsidRPr="000F77DD" w:rsidRDefault="000F77DD" w:rsidP="000F77DD">
      <w:pPr>
        <w:shd w:val="clear" w:color="auto" w:fill="FFFFFF"/>
        <w:spacing w:after="0" w:line="360" w:lineRule="atLeast"/>
        <w:rPr>
          <w:rFonts w:ascii="Times New Roman" w:eastAsia="Times New Roman" w:hAnsi="Times New Roman" w:cs="Times New Roman"/>
          <w:i/>
          <w:iCs/>
          <w:color w:val="5A5A5A"/>
          <w:sz w:val="24"/>
          <w:szCs w:val="24"/>
        </w:rPr>
      </w:pPr>
      <w:r w:rsidRPr="000F77DD">
        <w:rPr>
          <w:rFonts w:ascii="Times New Roman" w:eastAsia="Times New Roman" w:hAnsi="Times New Roman" w:cs="Times New Roman"/>
          <w:b/>
          <w:bCs/>
          <w:i/>
          <w:iCs/>
          <w:color w:val="5A5A5A"/>
          <w:sz w:val="24"/>
          <w:szCs w:val="24"/>
        </w:rPr>
        <w:t>11. PROMENA I OTKAZ UGOVORA OD STRANE ORGANIZATORA:  </w:t>
      </w:r>
      <w:r w:rsidRPr="000F77DD">
        <w:rPr>
          <w:rFonts w:ascii="Times New Roman" w:eastAsia="Times New Roman" w:hAnsi="Times New Roman" w:cs="Times New Roman"/>
          <w:i/>
          <w:iCs/>
          <w:color w:val="5A5A5A"/>
          <w:sz w:val="24"/>
          <w:szCs w:val="24"/>
        </w:rPr>
        <w:br/>
        <w:t>11.1. Pre početka putovanja: Organizator može vršiti izmenu Programa putovanja samo ako su izmene prouzrokovane vanrednim okolnostima koje Organizator putovanja nije mogao predvideti, izbeći ili otkloniti. Troškove koji su nastali usled izmene Programa snosi Organizator, a smanjenje troškova ide u korist Putnika. Zamena ugovorenog smeštaja može se vršiti samo upotrebom objekta iste kategorije, ili na teret Organizatora, upotrebom objekta više kategorije i u ugovorenom mestu smeštaja. Ako su u Programu putovanja izvršene bitne izmene bez opravdanih razloga, Organizator putovanja mora u celosti vratiti ono što je primio od Putnika, koji je zbog toga odustao od putovanja. (čl.879 ZOO).</w:t>
      </w:r>
      <w:r w:rsidRPr="000F77DD">
        <w:rPr>
          <w:rFonts w:ascii="Times New Roman" w:eastAsia="Times New Roman" w:hAnsi="Times New Roman" w:cs="Times New Roman"/>
          <w:i/>
          <w:iCs/>
          <w:color w:val="5A5A5A"/>
          <w:sz w:val="24"/>
          <w:szCs w:val="24"/>
        </w:rPr>
        <w:br/>
        <w:t>Organizator ima pravo raskinuti Ugovor u slučaju:</w:t>
      </w:r>
      <w:r w:rsidRPr="000F77DD">
        <w:rPr>
          <w:rFonts w:ascii="Times New Roman" w:eastAsia="Times New Roman" w:hAnsi="Times New Roman" w:cs="Times New Roman"/>
          <w:i/>
          <w:iCs/>
          <w:color w:val="5A5A5A"/>
          <w:sz w:val="24"/>
          <w:szCs w:val="24"/>
        </w:rPr>
        <w:br/>
        <w:t>- Nedovoljnog broja prijavljenih putnika, obavezno naznačen u Programu putovanja, pod uslovom da je Putnika o tome obavestio u roku iz Programa putovanja pre početka turističkog putovanja i</w:t>
      </w:r>
      <w:r w:rsidRPr="000F77DD">
        <w:rPr>
          <w:rFonts w:ascii="Times New Roman" w:eastAsia="Times New Roman" w:hAnsi="Times New Roman" w:cs="Times New Roman"/>
          <w:i/>
          <w:iCs/>
          <w:color w:val="5A5A5A"/>
          <w:sz w:val="24"/>
          <w:szCs w:val="24"/>
        </w:rPr>
        <w:br/>
        <w:t>- Zbog nemogućnosti ispunjenja ugovornih obaveza za koji nisu odgovorne ugovorne strane, a koje bi da su postojale u vreme objavljivanja Programa, bile opravdan razlog Organizatoru da Program ne objavljuje i Ugovor ne zaključuje,</w:t>
      </w:r>
      <w:r w:rsidRPr="000F77DD">
        <w:rPr>
          <w:rFonts w:ascii="Times New Roman" w:eastAsia="Times New Roman" w:hAnsi="Times New Roman" w:cs="Times New Roman"/>
          <w:i/>
          <w:iCs/>
          <w:color w:val="5A5A5A"/>
          <w:sz w:val="24"/>
          <w:szCs w:val="24"/>
        </w:rPr>
        <w:br/>
        <w:t>uz obavezu da Putniku izvrši povraćaj uplaćenih sredstava najkasnije u roku od 15 dana od dana otkaza.</w:t>
      </w:r>
      <w:r w:rsidRPr="000F77DD">
        <w:rPr>
          <w:rFonts w:ascii="Times New Roman" w:eastAsia="Times New Roman" w:hAnsi="Times New Roman" w:cs="Times New Roman"/>
          <w:i/>
          <w:iCs/>
          <w:color w:val="5A5A5A"/>
          <w:sz w:val="24"/>
          <w:szCs w:val="24"/>
        </w:rPr>
        <w:br/>
        <w:t>U slučaju prihvatanja novog Ugovora, Putnik se odriče bilo kakvih potraživanja prema Organizatoru, po osnovu prvobitno zaključenog Ugovora. </w:t>
      </w:r>
      <w:r w:rsidRPr="000F77DD">
        <w:rPr>
          <w:rFonts w:ascii="Times New Roman" w:eastAsia="Times New Roman" w:hAnsi="Times New Roman" w:cs="Times New Roman"/>
          <w:i/>
          <w:iCs/>
          <w:color w:val="5A5A5A"/>
          <w:sz w:val="24"/>
          <w:szCs w:val="24"/>
        </w:rPr>
        <w:br/>
        <w:t xml:space="preserve">11.2. Za vreme putovanja: Organizator za vreme putovanja, o čemu je dužan bez odlaganja </w:t>
      </w:r>
      <w:r w:rsidRPr="000F77DD">
        <w:rPr>
          <w:rFonts w:ascii="Times New Roman" w:eastAsia="Times New Roman" w:hAnsi="Times New Roman" w:cs="Times New Roman"/>
          <w:i/>
          <w:iCs/>
          <w:color w:val="5A5A5A"/>
          <w:sz w:val="24"/>
          <w:szCs w:val="24"/>
        </w:rPr>
        <w:lastRenderedPageBreak/>
        <w:t>na najpogodniji način obavestiti Putnika, zadržava pravo promene dana ili sata putovanja, kao i pravo promene maršute putovanja i neophodne izmene Programa, ukoliko se promene uslovi za putovanje (promenjen red letenja,  prinudno sletanje, gužva na granicama ili u saobraćaju, zatvaranje nekog od lokaliteta predviđenog za obilazak, promene u viznom režimu, bezbedonosna situacija, elementarne nepogode ili druge vanredne i objektivne okolnosti i više sile) bez obaveze isplate štete ili bilo kakve druge naknade Putniku. U navedenim slučajevima Organizator sam snosi eventualne dodatne troškove izmene Programa. </w:t>
      </w:r>
      <w:r w:rsidRPr="000F77DD">
        <w:rPr>
          <w:rFonts w:ascii="Times New Roman" w:eastAsia="Times New Roman" w:hAnsi="Times New Roman" w:cs="Times New Roman"/>
          <w:i/>
          <w:iCs/>
          <w:color w:val="5A5A5A"/>
          <w:sz w:val="24"/>
          <w:szCs w:val="24"/>
        </w:rPr>
        <w:br/>
        <w:t>Ukoliko Putnik ometa sprovođenje putovanja usled grubog i nedoličnog ponašanja, bez obzira na izrečenu opomenu, Organizator može zahtevati nadoknadu pričinjenih eventualnih troškova.</w:t>
      </w:r>
      <w:r w:rsidRPr="000F77DD">
        <w:rPr>
          <w:rFonts w:ascii="Times New Roman" w:eastAsia="Times New Roman" w:hAnsi="Times New Roman" w:cs="Times New Roman"/>
          <w:i/>
          <w:iCs/>
          <w:color w:val="5A5A5A"/>
          <w:sz w:val="24"/>
          <w:szCs w:val="24"/>
        </w:rPr>
        <w:br/>
        <w:t>U slučaju nastupanja vanrednih okolnisti za vreme putovanja koje se unapred nisu mogle predvideti, a koja se mogu podvesti pod višu silu (terorističkih napada, vanrednog stanja, eksplozija, zaraze, epidemije i druge bolesti, elementarne nepogode, klimatski uslovi i sl.), obe ugovorne strane imaju pravo raskinuti Ugovor, pri čemu Organizator ima pravo na stvarne odnosno učinjene troškove i obavezu plaćanja polovine prevoznih troškova povratka Putnika. Organizator ne preuzima nikakvu odgvornost ako Putnik odbije ponuđeni povratak obezbeđenim prevoznim sredstvom.</w:t>
      </w:r>
      <w:r w:rsidRPr="000F77DD">
        <w:rPr>
          <w:rFonts w:ascii="Times New Roman" w:eastAsia="Times New Roman" w:hAnsi="Times New Roman" w:cs="Times New Roman"/>
          <w:i/>
          <w:iCs/>
          <w:color w:val="5A5A5A"/>
          <w:sz w:val="24"/>
          <w:szCs w:val="24"/>
        </w:rPr>
        <w:br/>
      </w:r>
      <w:r w:rsidRPr="000F77DD">
        <w:rPr>
          <w:rFonts w:ascii="Times New Roman" w:eastAsia="Times New Roman" w:hAnsi="Times New Roman" w:cs="Times New Roman"/>
          <w:i/>
          <w:iCs/>
          <w:color w:val="5A5A5A"/>
          <w:sz w:val="24"/>
          <w:szCs w:val="24"/>
        </w:rPr>
        <w:br/>
      </w:r>
      <w:r w:rsidRPr="000F77DD">
        <w:rPr>
          <w:rFonts w:ascii="Times New Roman" w:eastAsia="Times New Roman" w:hAnsi="Times New Roman" w:cs="Times New Roman"/>
          <w:b/>
          <w:bCs/>
          <w:i/>
          <w:iCs/>
          <w:color w:val="5A5A5A"/>
          <w:sz w:val="24"/>
          <w:szCs w:val="24"/>
        </w:rPr>
        <w:t>12. OTKAZ  UGOVORA OD STRANE PUTNIKA: </w:t>
      </w:r>
      <w:r w:rsidRPr="000F77DD">
        <w:rPr>
          <w:rFonts w:ascii="Times New Roman" w:eastAsia="Times New Roman" w:hAnsi="Times New Roman" w:cs="Times New Roman"/>
          <w:i/>
          <w:iCs/>
          <w:color w:val="5A5A5A"/>
          <w:sz w:val="24"/>
          <w:szCs w:val="24"/>
        </w:rPr>
        <w:br/>
        <w:t>12.1. Pre početka putovanja: Putnik ima pravo da odustane od putovanja, o čemu je dužan pismeno izvestiti Organizatora na način, kako je zaključen Ugovor. Datum pismenog otkaza Ugovora predstavlja osnov za obračun naknade koja pripada Organizatoru, izražene procentualno po skali otkaza u odnosu na ukupnu cenu putovanja, ako Programom nije drugačije određeno, i to: </w:t>
      </w:r>
      <w:r w:rsidRPr="000F77DD">
        <w:rPr>
          <w:rFonts w:ascii="Times New Roman" w:eastAsia="Times New Roman" w:hAnsi="Times New Roman" w:cs="Times New Roman"/>
          <w:i/>
          <w:iCs/>
          <w:color w:val="5A5A5A"/>
          <w:sz w:val="24"/>
          <w:szCs w:val="24"/>
        </w:rPr>
        <w:br/>
        <w:t>Ukoliko Putnik blagovremeno otkaže putovanje (90 do 45 dana), Organizator ima pravo naknade samo učinjenih administrativnih troškova. </w:t>
      </w:r>
      <w:r w:rsidRPr="000F77DD">
        <w:rPr>
          <w:rFonts w:ascii="Times New Roman" w:eastAsia="Times New Roman" w:hAnsi="Times New Roman" w:cs="Times New Roman"/>
          <w:i/>
          <w:iCs/>
          <w:color w:val="5A5A5A"/>
          <w:sz w:val="24"/>
          <w:szCs w:val="24"/>
        </w:rPr>
        <w:br/>
        <w:t>10 % ako se putovanje otkaže od 44 do 30 dana pre početka putovanja, </w:t>
      </w:r>
      <w:r w:rsidRPr="000F77DD">
        <w:rPr>
          <w:rFonts w:ascii="Times New Roman" w:eastAsia="Times New Roman" w:hAnsi="Times New Roman" w:cs="Times New Roman"/>
          <w:i/>
          <w:iCs/>
          <w:color w:val="5A5A5A"/>
          <w:sz w:val="24"/>
          <w:szCs w:val="24"/>
        </w:rPr>
        <w:br/>
        <w:t>20 % ako se otkaže 29 do 20 dana pre početka putovanja, </w:t>
      </w:r>
      <w:r w:rsidRPr="000F77DD">
        <w:rPr>
          <w:rFonts w:ascii="Times New Roman" w:eastAsia="Times New Roman" w:hAnsi="Times New Roman" w:cs="Times New Roman"/>
          <w:i/>
          <w:iCs/>
          <w:color w:val="5A5A5A"/>
          <w:sz w:val="24"/>
          <w:szCs w:val="24"/>
        </w:rPr>
        <w:br/>
        <w:t>40 % ako se otkaže 19 do 15 dana pre početka putovanja, </w:t>
      </w:r>
      <w:r w:rsidRPr="000F77DD">
        <w:rPr>
          <w:rFonts w:ascii="Times New Roman" w:eastAsia="Times New Roman" w:hAnsi="Times New Roman" w:cs="Times New Roman"/>
          <w:i/>
          <w:iCs/>
          <w:color w:val="5A5A5A"/>
          <w:sz w:val="24"/>
          <w:szCs w:val="24"/>
        </w:rPr>
        <w:br/>
        <w:t>80 % ako se otkaže 14 do 10 dana pre početka putovanja, </w:t>
      </w:r>
      <w:r w:rsidRPr="000F77DD">
        <w:rPr>
          <w:rFonts w:ascii="Times New Roman" w:eastAsia="Times New Roman" w:hAnsi="Times New Roman" w:cs="Times New Roman"/>
          <w:i/>
          <w:iCs/>
          <w:color w:val="5A5A5A"/>
          <w:sz w:val="24"/>
          <w:szCs w:val="24"/>
        </w:rPr>
        <w:br/>
        <w:t>90 % ako se otkaže 9 do 6 dana pre početka putovanja, </w:t>
      </w:r>
      <w:r w:rsidRPr="000F77DD">
        <w:rPr>
          <w:rFonts w:ascii="Times New Roman" w:eastAsia="Times New Roman" w:hAnsi="Times New Roman" w:cs="Times New Roman"/>
          <w:i/>
          <w:iCs/>
          <w:color w:val="5A5A5A"/>
          <w:sz w:val="24"/>
          <w:szCs w:val="24"/>
        </w:rPr>
        <w:br/>
        <w:t>100 % ako se otkaže 5 do 0 dana pre početka putovanja ili u toku putovanja. </w:t>
      </w:r>
      <w:r w:rsidRPr="000F77DD">
        <w:rPr>
          <w:rFonts w:ascii="Times New Roman" w:eastAsia="Times New Roman" w:hAnsi="Times New Roman" w:cs="Times New Roman"/>
          <w:i/>
          <w:iCs/>
          <w:color w:val="5A5A5A"/>
          <w:sz w:val="24"/>
          <w:szCs w:val="24"/>
        </w:rPr>
        <w:br/>
        <w:t>Izuzetno od napred navedenog, primenjivaće se sledeća skala otkaza i to: </w:t>
      </w:r>
      <w:r w:rsidRPr="000F77DD">
        <w:rPr>
          <w:rFonts w:ascii="Times New Roman" w:eastAsia="Times New Roman" w:hAnsi="Times New Roman" w:cs="Times New Roman"/>
          <w:i/>
          <w:iCs/>
          <w:color w:val="5A5A5A"/>
          <w:sz w:val="24"/>
          <w:szCs w:val="24"/>
        </w:rPr>
        <w:br/>
        <w:t>a. kod brodskih krstarenja-</w:t>
      </w:r>
      <w:r w:rsidRPr="000F77DD">
        <w:rPr>
          <w:rFonts w:ascii="Times New Roman" w:eastAsia="Times New Roman" w:hAnsi="Times New Roman" w:cs="Times New Roman"/>
          <w:i/>
          <w:iCs/>
          <w:color w:val="5A5A5A"/>
          <w:sz w:val="24"/>
          <w:szCs w:val="24"/>
        </w:rPr>
        <w:br/>
        <w:t>5% a najmanje 60,00 eur do 91 dana pre početka putovanja,</w:t>
      </w:r>
      <w:r w:rsidRPr="000F77DD">
        <w:rPr>
          <w:rFonts w:ascii="Times New Roman" w:eastAsia="Times New Roman" w:hAnsi="Times New Roman" w:cs="Times New Roman"/>
          <w:i/>
          <w:iCs/>
          <w:color w:val="5A5A5A"/>
          <w:sz w:val="24"/>
          <w:szCs w:val="24"/>
        </w:rPr>
        <w:br/>
        <w:t>15% od 90 do 45 dana pre početka putovanja, </w:t>
      </w:r>
      <w:r w:rsidRPr="000F77DD">
        <w:rPr>
          <w:rFonts w:ascii="Times New Roman" w:eastAsia="Times New Roman" w:hAnsi="Times New Roman" w:cs="Times New Roman"/>
          <w:i/>
          <w:iCs/>
          <w:color w:val="5A5A5A"/>
          <w:sz w:val="24"/>
          <w:szCs w:val="24"/>
        </w:rPr>
        <w:br/>
        <w:t>30% od 44 do 29 dana pre početka putovanja, </w:t>
      </w:r>
      <w:r w:rsidRPr="000F77DD">
        <w:rPr>
          <w:rFonts w:ascii="Times New Roman" w:eastAsia="Times New Roman" w:hAnsi="Times New Roman" w:cs="Times New Roman"/>
          <w:i/>
          <w:iCs/>
          <w:color w:val="5A5A5A"/>
          <w:sz w:val="24"/>
          <w:szCs w:val="24"/>
        </w:rPr>
        <w:br/>
      </w:r>
      <w:r w:rsidRPr="000F77DD">
        <w:rPr>
          <w:rFonts w:ascii="Times New Roman" w:eastAsia="Times New Roman" w:hAnsi="Times New Roman" w:cs="Times New Roman"/>
          <w:i/>
          <w:iCs/>
          <w:color w:val="5A5A5A"/>
          <w:sz w:val="24"/>
          <w:szCs w:val="24"/>
        </w:rPr>
        <w:lastRenderedPageBreak/>
        <w:t>50%od 28 do 15 dana pre početka putovanja, </w:t>
      </w:r>
      <w:r w:rsidRPr="000F77DD">
        <w:rPr>
          <w:rFonts w:ascii="Times New Roman" w:eastAsia="Times New Roman" w:hAnsi="Times New Roman" w:cs="Times New Roman"/>
          <w:i/>
          <w:iCs/>
          <w:color w:val="5A5A5A"/>
          <w:sz w:val="24"/>
          <w:szCs w:val="24"/>
        </w:rPr>
        <w:br/>
        <w:t>80% od 14 do 7 dana pre početka putovanja, </w:t>
      </w:r>
      <w:r w:rsidRPr="000F77DD">
        <w:rPr>
          <w:rFonts w:ascii="Times New Roman" w:eastAsia="Times New Roman" w:hAnsi="Times New Roman" w:cs="Times New Roman"/>
          <w:i/>
          <w:iCs/>
          <w:color w:val="5A5A5A"/>
          <w:sz w:val="24"/>
          <w:szCs w:val="24"/>
        </w:rPr>
        <w:br/>
        <w:t>95% od 6  do 3. dana pre početka putovanja, </w:t>
      </w:r>
      <w:r w:rsidRPr="000F77DD">
        <w:rPr>
          <w:rFonts w:ascii="Times New Roman" w:eastAsia="Times New Roman" w:hAnsi="Times New Roman" w:cs="Times New Roman"/>
          <w:i/>
          <w:iCs/>
          <w:color w:val="5A5A5A"/>
          <w:sz w:val="24"/>
          <w:szCs w:val="24"/>
        </w:rPr>
        <w:br/>
        <w:t>100% na dan putovanja, nedolaska ili odustanka u toku puta </w:t>
      </w:r>
      <w:r w:rsidRPr="000F77DD">
        <w:rPr>
          <w:rFonts w:ascii="Times New Roman" w:eastAsia="Times New Roman" w:hAnsi="Times New Roman" w:cs="Times New Roman"/>
          <w:i/>
          <w:iCs/>
          <w:color w:val="5A5A5A"/>
          <w:sz w:val="24"/>
          <w:szCs w:val="24"/>
        </w:rPr>
        <w:br/>
        <w:t>b. za rekreativni odmor za predškolski uzrast, nastava u prirodi,  đačke i studenske ekskurzije ako se otkazuje kompletan ugovor:</w:t>
      </w:r>
      <w:r w:rsidRPr="000F77DD">
        <w:rPr>
          <w:rFonts w:ascii="Times New Roman" w:eastAsia="Times New Roman" w:hAnsi="Times New Roman" w:cs="Times New Roman"/>
          <w:i/>
          <w:iCs/>
          <w:color w:val="5A5A5A"/>
          <w:sz w:val="24"/>
          <w:szCs w:val="24"/>
        </w:rPr>
        <w:br/>
        <w:t>5% ako se putovanje otkaže do 120 dana pre početka putovanja, </w:t>
      </w:r>
      <w:r w:rsidRPr="000F77DD">
        <w:rPr>
          <w:rFonts w:ascii="Times New Roman" w:eastAsia="Times New Roman" w:hAnsi="Times New Roman" w:cs="Times New Roman"/>
          <w:i/>
          <w:iCs/>
          <w:color w:val="5A5A5A"/>
          <w:sz w:val="24"/>
          <w:szCs w:val="24"/>
        </w:rPr>
        <w:br/>
        <w:t>20 % ako se otkaže od 119 do 90 dana pre početka putovanja , </w:t>
      </w:r>
      <w:r w:rsidRPr="000F77DD">
        <w:rPr>
          <w:rFonts w:ascii="Times New Roman" w:eastAsia="Times New Roman" w:hAnsi="Times New Roman" w:cs="Times New Roman"/>
          <w:i/>
          <w:iCs/>
          <w:color w:val="5A5A5A"/>
          <w:sz w:val="24"/>
          <w:szCs w:val="24"/>
        </w:rPr>
        <w:br/>
        <w:t>50 % ako se otkaže 0d 89 do 60 dana pre početka putovanja, </w:t>
      </w:r>
      <w:r w:rsidRPr="000F77DD">
        <w:rPr>
          <w:rFonts w:ascii="Times New Roman" w:eastAsia="Times New Roman" w:hAnsi="Times New Roman" w:cs="Times New Roman"/>
          <w:i/>
          <w:iCs/>
          <w:color w:val="5A5A5A"/>
          <w:sz w:val="24"/>
          <w:szCs w:val="24"/>
        </w:rPr>
        <w:br/>
        <w:t>80 % ako se otkaže od 59 do 45 dana pre početka putovanja, </w:t>
      </w:r>
      <w:r w:rsidRPr="000F77DD">
        <w:rPr>
          <w:rFonts w:ascii="Times New Roman" w:eastAsia="Times New Roman" w:hAnsi="Times New Roman" w:cs="Times New Roman"/>
          <w:i/>
          <w:iCs/>
          <w:color w:val="5A5A5A"/>
          <w:sz w:val="24"/>
          <w:szCs w:val="24"/>
        </w:rPr>
        <w:br/>
        <w:t>100 % ako se otkaže od 44 do pre početka ili u toku putovanja. </w:t>
      </w:r>
      <w:r w:rsidRPr="000F77DD">
        <w:rPr>
          <w:rFonts w:ascii="Times New Roman" w:eastAsia="Times New Roman" w:hAnsi="Times New Roman" w:cs="Times New Roman"/>
          <w:i/>
          <w:iCs/>
          <w:color w:val="5A5A5A"/>
          <w:sz w:val="24"/>
          <w:szCs w:val="24"/>
        </w:rPr>
        <w:br/>
        <w:t>Promena ugovorenog  mesta, datuma putovanja, prevoznog sredstva, smeštajnog objekta, smeštajne jedinice, nedobijanje vize, neplaćanje ugovorene cene i sl., smatra se odustajanjem putnika od putovanja. </w:t>
      </w:r>
      <w:r w:rsidRPr="000F77DD">
        <w:rPr>
          <w:rFonts w:ascii="Times New Roman" w:eastAsia="Times New Roman" w:hAnsi="Times New Roman" w:cs="Times New Roman"/>
          <w:i/>
          <w:iCs/>
          <w:color w:val="5A5A5A"/>
          <w:sz w:val="24"/>
          <w:szCs w:val="24"/>
        </w:rPr>
        <w:br/>
        <w:t>Putnik je u obavezi Organizatoru naknaditi samo stvarne, odnosno učinjene troškove (troškove prevoza, smeštaja, organizacije putovanja i sl.), ukoliko je do otkaza došlo zbog: </w:t>
      </w:r>
      <w:r w:rsidRPr="000F77DD">
        <w:rPr>
          <w:rFonts w:ascii="Times New Roman" w:eastAsia="Times New Roman" w:hAnsi="Times New Roman" w:cs="Times New Roman"/>
          <w:i/>
          <w:iCs/>
          <w:color w:val="5A5A5A"/>
          <w:sz w:val="24"/>
          <w:szCs w:val="24"/>
        </w:rPr>
        <w:br/>
        <w:t>- iznenadne bolesti Putnika, bračnog druga, deteta, roditelja,  brata ili  sestre Putnika, usvojenika i usvojioca, smrti  putnika, bračnog druga, deteta, roditelja, brata ili sestre putnika, usvojenika i usvojioca -  poziva za vojnu vežbu Putnika ili  elementarne nepogode ili vanrednog stanja zvanično proglašenih od nadležnog organa zemlje putovanja. </w:t>
      </w:r>
      <w:r w:rsidRPr="000F77DD">
        <w:rPr>
          <w:rFonts w:ascii="Times New Roman" w:eastAsia="Times New Roman" w:hAnsi="Times New Roman" w:cs="Times New Roman"/>
          <w:i/>
          <w:iCs/>
          <w:color w:val="5A5A5A"/>
          <w:sz w:val="24"/>
          <w:szCs w:val="24"/>
        </w:rPr>
        <w:br/>
        <w:t>Za navedene slučajeve Putnik je obavezan dostaviti Organizatoru dokaz kojim se ostvaruju prava iz zdravstvenog osiguranja po osnovu privremene sprečenosti za rad (potvrdu izabranog lekara iz oblasti opšte medicine, odnosno otpusnu listu stacionarne zdravstvene ustanove, kojom se izričito potvrđuje iznenadna bolest i nemogućnost putovanja), odnosno umrlicu, odnosno poziv za vojnu vežbu. Ne mogu se smatrati opravdanim razlozima za otkaz ili prekid putovanja Putnika, slučajevi lokalnih terorističkih napada, eksplozija, zaraze, epidemije i druge bolesti, elementarne nepogode, klimatski uslovi i sl., za koje nije proglašeno vanredno stanje od strane nadležnih državnih organa domicilne ili zemlje putovanja. </w:t>
      </w:r>
      <w:r w:rsidRPr="000F77DD">
        <w:rPr>
          <w:rFonts w:ascii="Times New Roman" w:eastAsia="Times New Roman" w:hAnsi="Times New Roman" w:cs="Times New Roman"/>
          <w:i/>
          <w:iCs/>
          <w:color w:val="5A5A5A"/>
          <w:sz w:val="24"/>
          <w:szCs w:val="24"/>
        </w:rPr>
        <w:br/>
        <w:t>Iznenadna bolest podrazumeva od strane ovlašćenog lekara utvrđeno iznenadno i neočekivano oboljenje, odnosno infektivnu bolest ili organski poremećaj, koji nastane posle zaključenja ugovora o putovanju i nije u vezi sa, niti je posledica nekog prethodnog zdravstvenog stanja, a takve je prirode da zahteva lečenje, boravak u bolnici (hospitalizaciju) i onemogućava početak - korišćenje ugovorenog putovanja. Organizator, u slučaju da Putnik obezbedi odgovarajuću zamenu ili pak zamenu izvrši sam Organizator, dužan je Putniku izvršiti povraćaj uplaćenih sredstava u ukupnom iznosu, po odbitku samo stvarnih i učinjenih troškova. Organizator je, u slučaju zamene Putnika, obavezan da sa novim putnikom zaključi Ugovor.</w:t>
      </w:r>
      <w:r w:rsidRPr="000F77DD">
        <w:rPr>
          <w:rFonts w:ascii="Times New Roman" w:eastAsia="Times New Roman" w:hAnsi="Times New Roman" w:cs="Times New Roman"/>
          <w:i/>
          <w:iCs/>
          <w:color w:val="5A5A5A"/>
          <w:sz w:val="24"/>
          <w:szCs w:val="24"/>
        </w:rPr>
        <w:br/>
        <w:t xml:space="preserve">U slučaju odustanka od putovanja, koje je pokriveno polisom osiguranja, Putnik svoje pravo </w:t>
      </w:r>
      <w:r w:rsidRPr="000F77DD">
        <w:rPr>
          <w:rFonts w:ascii="Times New Roman" w:eastAsia="Times New Roman" w:hAnsi="Times New Roman" w:cs="Times New Roman"/>
          <w:i/>
          <w:iCs/>
          <w:color w:val="5A5A5A"/>
          <w:sz w:val="24"/>
          <w:szCs w:val="24"/>
        </w:rPr>
        <w:lastRenderedPageBreak/>
        <w:t>ostvaruje direktno od osiguravača.</w:t>
      </w:r>
      <w:r w:rsidRPr="000F77DD">
        <w:rPr>
          <w:rFonts w:ascii="Times New Roman" w:eastAsia="Times New Roman" w:hAnsi="Times New Roman" w:cs="Times New Roman"/>
          <w:i/>
          <w:iCs/>
          <w:color w:val="5A5A5A"/>
          <w:sz w:val="24"/>
          <w:szCs w:val="24"/>
        </w:rPr>
        <w:br/>
        <w:t>Kod odustanka od Ugovora, Putniku se ne vraća iznos plaćen Organizatoru za posredovanje u dobijanju viza, kao i plaćenih zakonskih i drugih obaveza.</w:t>
      </w:r>
      <w:r w:rsidRPr="000F77DD">
        <w:rPr>
          <w:rFonts w:ascii="Times New Roman" w:eastAsia="Times New Roman" w:hAnsi="Times New Roman" w:cs="Times New Roman"/>
          <w:i/>
          <w:iCs/>
          <w:color w:val="5A5A5A"/>
          <w:sz w:val="24"/>
          <w:szCs w:val="24"/>
        </w:rPr>
        <w:br/>
        <w:t>12.2. Nakon otpočinjanja putovanja: Ukoliko zbog otkaza putovanja, Putnik svojom krivicom ne iskoristi neke od ugovorenih usluga, Organizator će pokušati da od davaoca  usluga dobije naknadu na ime neiskorišćenih usluga. Ukoliko mu davalac usluga ne vrati novac, Putnik nema pravo na povraćaj odgovarajućeg dela cene, neiskorišćenog putovanja. Ukoliko je u pitanju beznačajna usluga ili vrednost, Organizator se oslobađa ove obaveze. Ako se krivicom Organizatora ne obavlja znatan deo usluga koji su utvrđeni Ugovorom, Organizator  je dužan da sprovede određene preventivne mere, kako bi se moglo nastaviti putovanje ili  da ponudi Putniku druge odgovarajuće usluge, do okončanja turističkog putovanja bez dodatnih troškova za Putnika, sve u skladu sa tačkom 14. ovih Opštih uslova,  ne dirajući ostala zakonska prava Putnika.</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56"/>
      </w:tblGrid>
      <w:tr w:rsidR="000F77DD" w:rsidRPr="000F77DD" w:rsidTr="000F77DD">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F77DD" w:rsidRPr="000F77DD" w:rsidRDefault="000F77DD" w:rsidP="000F77DD">
            <w:pPr>
              <w:spacing w:after="0" w:line="360" w:lineRule="atLeast"/>
              <w:rPr>
                <w:rFonts w:ascii="Times New Roman" w:eastAsia="Times New Roman" w:hAnsi="Times New Roman" w:cs="Times New Roman"/>
                <w:i/>
                <w:iCs/>
                <w:color w:val="5A5A5A"/>
                <w:sz w:val="24"/>
                <w:szCs w:val="24"/>
              </w:rPr>
            </w:pPr>
            <w:r w:rsidRPr="000F77DD">
              <w:rPr>
                <w:rFonts w:ascii="Times New Roman" w:eastAsia="Times New Roman" w:hAnsi="Times New Roman" w:cs="Times New Roman"/>
                <w:i/>
                <w:iCs/>
                <w:color w:val="5A5A5A"/>
                <w:sz w:val="24"/>
                <w:szCs w:val="24"/>
              </w:rPr>
              <w:br/>
            </w:r>
            <w:r w:rsidRPr="000F77DD">
              <w:rPr>
                <w:rFonts w:ascii="Times New Roman" w:eastAsia="Times New Roman" w:hAnsi="Times New Roman" w:cs="Times New Roman"/>
                <w:b/>
                <w:bCs/>
                <w:i/>
                <w:iCs/>
                <w:color w:val="5A5A5A"/>
                <w:sz w:val="24"/>
                <w:szCs w:val="24"/>
              </w:rPr>
              <w:t>13. OSIGURANJE I GARANCIJA PUTOVANJA:</w:t>
            </w:r>
            <w:r w:rsidRPr="000F77DD">
              <w:rPr>
                <w:rFonts w:ascii="Times New Roman" w:eastAsia="Times New Roman" w:hAnsi="Times New Roman" w:cs="Times New Roman"/>
                <w:i/>
                <w:iCs/>
                <w:color w:val="5A5A5A"/>
                <w:sz w:val="24"/>
                <w:szCs w:val="24"/>
              </w:rPr>
              <w:t> U cenu putovanja nije uključeno putno osiguranje. Organizator savetuje zaključenje osiguranja koje nije zakonom obavezno i to osiguranje putne odgovornosti, zdravstveno osiguranje i osiguranje protiv nezgoda. Ukoliko Organizator i Posrednik nude putna osiguranja, radi se samo o posredovanju. Ugovor o osiguranju se zaključuje, samo između Putnika i osiguravajuće kompanije, kome se eventualni zahtevi direktno upućuju. Treba da pročitate uslove osiguranja i obaveze iz ugovora o osiguranju. Premije osiguranja nisu sastavni deo cene putovanja i dospevaju odmah pri zaključivanju ugovora o osiguranju. Potpisivanjem Ugovora, Putnik potvrđuje da mu je informisan i upućen na obezbeđenje,  paketa putnog osiguranja. </w:t>
            </w:r>
            <w:r w:rsidRPr="000F77DD">
              <w:rPr>
                <w:rFonts w:ascii="Times New Roman" w:eastAsia="Times New Roman" w:hAnsi="Times New Roman" w:cs="Times New Roman"/>
                <w:i/>
                <w:iCs/>
                <w:color w:val="5A5A5A"/>
                <w:sz w:val="24"/>
                <w:szCs w:val="24"/>
              </w:rPr>
              <w:br/>
              <w:t>Paket putnog osiguranja ne pokriva obavezno zdravstveno osiguranje, te se Putniku preporučuje da isto sam obezbedi, jer to može biti razlog da pogranične vlasti ne dozvole dalje putovanje ili da Putnik mora sam platiti značajne troškove eventualnog lečenja.</w:t>
            </w:r>
            <w:r w:rsidRPr="000F77DD">
              <w:rPr>
                <w:rFonts w:ascii="Times New Roman" w:eastAsia="Times New Roman" w:hAnsi="Times New Roman" w:cs="Times New Roman"/>
                <w:i/>
                <w:iCs/>
                <w:color w:val="5A5A5A"/>
                <w:sz w:val="24"/>
                <w:szCs w:val="24"/>
              </w:rPr>
              <w:br/>
              <w:t xml:space="preserve">U skladu sa odredbama Zakonu o turizmu, Organizator ima garancije putovanja u visini 300.000 eura, kojom se za slučaj A) insolventnosti Organizatora putovanja obezbeđuju: 1. troškovi nužnog smeštaja, ishrane i povratka Putnika sa putovanja u mesto polaska u zemlji i inostranstvu, 2. potraživanja uplaćenih sredstava Putnika po osnovu Ugovora o turističkom putovanju, koje Organizator putovanja nije realizovao, 3. potraživanja uplaćenih sredstava Putnika u slučaju otkaza putovanja od strane Putnika, u skladu sa Opštim uslovima putovanja, 4. potraživanja razlike između uplaćenih sredstava po osnovu Ugovora o turističkom putovanju i sredstava sniženih srazmerno neizvršenju ili nepotpunom izvršenju usluga obuhvaćenih Programom putovanja i za slučaj; B) naknade štete obezbeđuje naknada štete, koja se prouzrokuje Putniku neispunjenjem, delimičnim ispunjenjem ili neurednim ispunjenjem obaveza Organizatora putovanja, koje su određene Opštim uslovima i Programom putovanja: 1. za potraživanje uplaćenih sredstava Putnika po osnovu Ugovora o </w:t>
            </w:r>
            <w:r w:rsidRPr="000F77DD">
              <w:rPr>
                <w:rFonts w:ascii="Times New Roman" w:eastAsia="Times New Roman" w:hAnsi="Times New Roman" w:cs="Times New Roman"/>
                <w:i/>
                <w:iCs/>
                <w:color w:val="5A5A5A"/>
                <w:sz w:val="24"/>
                <w:szCs w:val="24"/>
              </w:rPr>
              <w:lastRenderedPageBreak/>
              <w:t>turističkom putovanju koje Organizator putovanja nije realizovao i 2. za potraživanje razlike između uplaćenih sredstava po osnovu Ugovora o turističkom putovanju i sredstava sniženih srazmerno neizvršenju ili nepotpunom izvršenju usluga obuhvaćenih Programom putovanja. Period pokrića Garancije putovanja je od datuma njenog izdavanja pa do završetka turističkog putovanja, odnosno do povratka Putnika na ugovoreno odredište. Garancija po Ugovoru o Garanciji putovanja broj</w:t>
            </w:r>
            <w:r w:rsidR="001B344A">
              <w:rPr>
                <w:rFonts w:ascii="Times New Roman" w:eastAsia="Times New Roman" w:hAnsi="Times New Roman" w:cs="Times New Roman"/>
                <w:i/>
                <w:iCs/>
                <w:color w:val="5A5A5A"/>
                <w:sz w:val="24"/>
                <w:szCs w:val="24"/>
              </w:rPr>
              <w:t xml:space="preserve"> 0167/2019</w:t>
            </w:r>
            <w:r w:rsidRPr="000F77DD">
              <w:rPr>
                <w:rFonts w:ascii="Times New Roman" w:eastAsia="Times New Roman" w:hAnsi="Times New Roman" w:cs="Times New Roman"/>
                <w:i/>
                <w:iCs/>
                <w:color w:val="5A5A5A"/>
                <w:sz w:val="24"/>
                <w:szCs w:val="24"/>
              </w:rPr>
              <w:t xml:space="preserve"> od </w:t>
            </w:r>
            <w:r w:rsidR="00675B2B">
              <w:rPr>
                <w:rFonts w:ascii="Times New Roman" w:eastAsia="Times New Roman" w:hAnsi="Times New Roman" w:cs="Times New Roman"/>
                <w:i/>
                <w:iCs/>
                <w:color w:val="5A5A5A"/>
                <w:sz w:val="24"/>
                <w:szCs w:val="24"/>
              </w:rPr>
              <w:t>26</w:t>
            </w:r>
            <w:r w:rsidR="001B344A">
              <w:rPr>
                <w:rFonts w:ascii="Times New Roman" w:eastAsia="Times New Roman" w:hAnsi="Times New Roman" w:cs="Times New Roman"/>
                <w:i/>
                <w:iCs/>
                <w:color w:val="5A5A5A"/>
                <w:sz w:val="24"/>
                <w:szCs w:val="24"/>
              </w:rPr>
              <w:t>.</w:t>
            </w:r>
            <w:r w:rsidR="00675B2B">
              <w:rPr>
                <w:rFonts w:ascii="Times New Roman" w:eastAsia="Times New Roman" w:hAnsi="Times New Roman" w:cs="Times New Roman"/>
                <w:i/>
                <w:iCs/>
                <w:color w:val="5A5A5A"/>
                <w:sz w:val="24"/>
                <w:szCs w:val="24"/>
              </w:rPr>
              <w:t>09</w:t>
            </w:r>
            <w:r w:rsidR="001B344A">
              <w:rPr>
                <w:rFonts w:ascii="Times New Roman" w:eastAsia="Times New Roman" w:hAnsi="Times New Roman" w:cs="Times New Roman"/>
                <w:i/>
                <w:iCs/>
                <w:color w:val="5A5A5A"/>
                <w:sz w:val="24"/>
                <w:szCs w:val="24"/>
              </w:rPr>
              <w:t xml:space="preserve">.2019 </w:t>
            </w:r>
            <w:r w:rsidRPr="000F77DD">
              <w:rPr>
                <w:rFonts w:ascii="Times New Roman" w:eastAsia="Times New Roman" w:hAnsi="Times New Roman" w:cs="Times New Roman"/>
                <w:i/>
                <w:iCs/>
                <w:color w:val="5A5A5A"/>
                <w:sz w:val="24"/>
                <w:szCs w:val="24"/>
              </w:rPr>
              <w:t xml:space="preserve">zaključenog sa ugovaračem osiguranja Nacionalnom asocijacijom turističkih agencija PU “YUTA”, Beograd, ul. Kondina br. 14, Polisa broj </w:t>
            </w:r>
            <w:r w:rsidR="001B344A">
              <w:rPr>
                <w:rFonts w:ascii="Times New Roman" w:eastAsia="Times New Roman" w:hAnsi="Times New Roman" w:cs="Times New Roman"/>
                <w:i/>
                <w:iCs/>
                <w:color w:val="5A5A5A"/>
                <w:sz w:val="24"/>
                <w:szCs w:val="24"/>
              </w:rPr>
              <w:t xml:space="preserve">300060797 </w:t>
            </w:r>
            <w:r w:rsidRPr="000F77DD">
              <w:rPr>
                <w:rFonts w:ascii="Times New Roman" w:eastAsia="Times New Roman" w:hAnsi="Times New Roman" w:cs="Times New Roman"/>
                <w:i/>
                <w:iCs/>
                <w:color w:val="5A5A5A"/>
                <w:sz w:val="24"/>
                <w:szCs w:val="24"/>
              </w:rPr>
              <w:t>od</w:t>
            </w:r>
            <w:r w:rsidR="00F178CA">
              <w:rPr>
                <w:rFonts w:ascii="Times New Roman" w:eastAsia="Times New Roman" w:hAnsi="Times New Roman" w:cs="Times New Roman"/>
                <w:i/>
                <w:iCs/>
                <w:color w:val="5A5A5A"/>
                <w:sz w:val="24"/>
                <w:szCs w:val="24"/>
              </w:rPr>
              <w:t xml:space="preserve"> 09.01.2018</w:t>
            </w:r>
            <w:r w:rsidRPr="000F77DD">
              <w:rPr>
                <w:rFonts w:ascii="Times New Roman" w:eastAsia="Times New Roman" w:hAnsi="Times New Roman" w:cs="Times New Roman"/>
                <w:i/>
                <w:iCs/>
                <w:color w:val="5A5A5A"/>
                <w:sz w:val="24"/>
                <w:szCs w:val="24"/>
              </w:rPr>
              <w:t xml:space="preserve"> </w:t>
            </w:r>
            <w:r w:rsidR="001B344A">
              <w:rPr>
                <w:rFonts w:ascii="Times New Roman" w:eastAsia="Times New Roman" w:hAnsi="Times New Roman" w:cs="Times New Roman"/>
                <w:i/>
                <w:iCs/>
                <w:color w:val="5A5A5A"/>
                <w:sz w:val="24"/>
                <w:szCs w:val="24"/>
              </w:rPr>
              <w:t xml:space="preserve"> </w:t>
            </w:r>
            <w:r w:rsidRPr="000F77DD">
              <w:rPr>
                <w:rFonts w:ascii="Times New Roman" w:eastAsia="Times New Roman" w:hAnsi="Times New Roman" w:cs="Times New Roman"/>
                <w:i/>
                <w:iCs/>
                <w:color w:val="5A5A5A"/>
                <w:sz w:val="24"/>
                <w:szCs w:val="24"/>
              </w:rPr>
              <w:t xml:space="preserve"> Akcionarskog društva za osiguranje „DDOR Novi Sad”, Garancija putovanja se aktivira bez odlaganja, odnosno u roku od 14 dana od dana nastanka osiguranog slučaja,kod Nacionalne asocijacije turističkih agencija PU “YUTA”, 011 3228 686, 011 3228 687, pisanim putem ili telegramom  na adresu YUTA, Beograd, ul. Kondina br. 14. ili na mail: garancijaputovanja@yuta.rs. </w:t>
            </w:r>
            <w:r w:rsidRPr="000F77DD">
              <w:rPr>
                <w:rFonts w:ascii="Times New Roman" w:eastAsia="Times New Roman" w:hAnsi="Times New Roman" w:cs="Times New Roman"/>
                <w:i/>
                <w:iCs/>
                <w:color w:val="5A5A5A"/>
                <w:sz w:val="24"/>
                <w:szCs w:val="24"/>
              </w:rPr>
              <w:br/>
              <w:t>(Putnik svoja prava za naknadu štete ostvaruje na osnovu pravosnanžne i izvršne sudske  presude, odnosno, odluke Arbitražnog suda ili drugog vansudskog rešenja potrošačkog spora, u skladu sa ovim Opštim uslovima i Opštim uslovima YUTE.) </w:t>
            </w:r>
          </w:p>
        </w:tc>
      </w:tr>
    </w:tbl>
    <w:p w:rsidR="000F77DD" w:rsidRPr="000F77DD" w:rsidRDefault="000F77DD" w:rsidP="000F77DD">
      <w:pPr>
        <w:shd w:val="clear" w:color="auto" w:fill="FFFFFF"/>
        <w:spacing w:after="0" w:line="360" w:lineRule="atLeast"/>
        <w:rPr>
          <w:rFonts w:ascii="Times New Roman" w:eastAsia="Times New Roman" w:hAnsi="Times New Roman" w:cs="Times New Roman"/>
          <w:i/>
          <w:iCs/>
          <w:color w:val="5A5A5A"/>
          <w:sz w:val="24"/>
          <w:szCs w:val="24"/>
        </w:rPr>
      </w:pPr>
      <w:r w:rsidRPr="000F77DD">
        <w:rPr>
          <w:rFonts w:ascii="Times New Roman" w:eastAsia="Times New Roman" w:hAnsi="Times New Roman" w:cs="Times New Roman"/>
          <w:b/>
          <w:bCs/>
          <w:i/>
          <w:iCs/>
          <w:color w:val="5A5A5A"/>
          <w:sz w:val="24"/>
          <w:szCs w:val="24"/>
        </w:rPr>
        <w:lastRenderedPageBreak/>
        <w:t>14. POMOĆ, REKLAMACIJA, TUŽBA I REŠAVANJE SPOROVA:</w:t>
      </w:r>
      <w:r w:rsidRPr="000F77DD">
        <w:rPr>
          <w:rFonts w:ascii="Times New Roman" w:eastAsia="Times New Roman" w:hAnsi="Times New Roman" w:cs="Times New Roman"/>
          <w:i/>
          <w:iCs/>
          <w:color w:val="5A5A5A"/>
          <w:sz w:val="24"/>
          <w:szCs w:val="24"/>
        </w:rPr>
        <w:t> Organizator putovanja je dužan, da na prodajnom mestu vidno istakne obaveštenje o načinu i mestu podnošenja reklamacije, i da obezbedi prisustvo lica ovlašćenog za prijem reklamacija, u toku radnog vremena.</w:t>
      </w:r>
      <w:r w:rsidRPr="000F77DD">
        <w:rPr>
          <w:rFonts w:ascii="Times New Roman" w:eastAsia="Times New Roman" w:hAnsi="Times New Roman" w:cs="Times New Roman"/>
          <w:i/>
          <w:iCs/>
          <w:color w:val="5A5A5A"/>
          <w:sz w:val="24"/>
          <w:szCs w:val="24"/>
        </w:rPr>
        <w:br/>
        <w:t>Organizator putovanja je dužan da vodi evidenciju primljenih reklamacija, i da je čuva najmanje dve godine, od dana podnošenja reklamacije Putnika.</w:t>
      </w:r>
      <w:r w:rsidRPr="000F77DD">
        <w:rPr>
          <w:rFonts w:ascii="Times New Roman" w:eastAsia="Times New Roman" w:hAnsi="Times New Roman" w:cs="Times New Roman"/>
          <w:i/>
          <w:iCs/>
          <w:color w:val="5A5A5A"/>
          <w:sz w:val="24"/>
          <w:szCs w:val="24"/>
        </w:rPr>
        <w:br/>
        <w:t>Putnik je obavezan bez odlaganja na licu mesta opravdani prigovor saopštiti lokalnom predstavniku Organizatora, a u hitnim slučajevima ako ovaj nije trenutno  dostupan, neposrednom pružaocu usluge (npr. prevozniku, hotelijeru i dr.), ili  ako ta lica nisu navedena u putnim dokumetima, direktno Organizatoru.  </w:t>
      </w:r>
      <w:r w:rsidRPr="000F77DD">
        <w:rPr>
          <w:rFonts w:ascii="Times New Roman" w:eastAsia="Times New Roman" w:hAnsi="Times New Roman" w:cs="Times New Roman"/>
          <w:i/>
          <w:iCs/>
          <w:color w:val="5A5A5A"/>
          <w:sz w:val="24"/>
          <w:szCs w:val="24"/>
        </w:rPr>
        <w:br/>
        <w:t>Za pomoć, hitne i druge slučajeve, kao i reklamacije Putnik može kontaktirati Organizatora preko tel. broja +38</w:t>
      </w:r>
      <w:r w:rsidR="00085E39">
        <w:rPr>
          <w:rFonts w:ascii="Times New Roman" w:eastAsia="Times New Roman" w:hAnsi="Times New Roman" w:cs="Times New Roman"/>
          <w:i/>
          <w:iCs/>
          <w:color w:val="5A5A5A"/>
          <w:sz w:val="24"/>
          <w:szCs w:val="24"/>
        </w:rPr>
        <w:t>1 11 3444045</w:t>
      </w:r>
      <w:r w:rsidRPr="000F77DD">
        <w:rPr>
          <w:rFonts w:ascii="Times New Roman" w:eastAsia="Times New Roman" w:hAnsi="Times New Roman" w:cs="Times New Roman"/>
          <w:i/>
          <w:iCs/>
          <w:color w:val="5A5A5A"/>
          <w:sz w:val="24"/>
          <w:szCs w:val="24"/>
        </w:rPr>
        <w:t>, radnim danima od </w:t>
      </w:r>
      <w:r w:rsidR="00085E39">
        <w:rPr>
          <w:rFonts w:ascii="Times New Roman" w:eastAsia="Times New Roman" w:hAnsi="Times New Roman" w:cs="Times New Roman"/>
          <w:i/>
          <w:iCs/>
          <w:color w:val="5A5A5A"/>
          <w:sz w:val="24"/>
          <w:szCs w:val="24"/>
        </w:rPr>
        <w:t xml:space="preserve">09-17 </w:t>
      </w:r>
      <w:r w:rsidRPr="000F77DD">
        <w:rPr>
          <w:rFonts w:ascii="Times New Roman" w:eastAsia="Times New Roman" w:hAnsi="Times New Roman" w:cs="Times New Roman"/>
          <w:i/>
          <w:iCs/>
          <w:color w:val="5A5A5A"/>
          <w:sz w:val="24"/>
          <w:szCs w:val="24"/>
        </w:rPr>
        <w:t xml:space="preserve">h, po srednjeevropskom vremenu ili preko e-maila: </w:t>
      </w:r>
      <w:hyperlink r:id="rId4" w:history="1">
        <w:r w:rsidR="00085E39" w:rsidRPr="001D0107">
          <w:rPr>
            <w:rStyle w:val="Hyperlink"/>
            <w:rFonts w:ascii="Times New Roman" w:eastAsia="Times New Roman" w:hAnsi="Times New Roman" w:cs="Times New Roman"/>
            <w:i/>
            <w:iCs/>
            <w:sz w:val="24"/>
            <w:szCs w:val="24"/>
          </w:rPr>
          <w:t>office@rtours.rs</w:t>
        </w:r>
      </w:hyperlink>
      <w:r w:rsidR="00085E39">
        <w:rPr>
          <w:rFonts w:ascii="Times New Roman" w:eastAsia="Times New Roman" w:hAnsi="Times New Roman" w:cs="Times New Roman"/>
          <w:i/>
          <w:iCs/>
          <w:color w:val="5A5A5A"/>
          <w:sz w:val="24"/>
          <w:szCs w:val="24"/>
        </w:rPr>
        <w:t xml:space="preserve"> </w:t>
      </w:r>
      <w:r w:rsidRPr="000F77DD">
        <w:rPr>
          <w:rFonts w:ascii="Times New Roman" w:eastAsia="Times New Roman" w:hAnsi="Times New Roman" w:cs="Times New Roman"/>
          <w:i/>
          <w:iCs/>
          <w:color w:val="5A5A5A"/>
          <w:sz w:val="24"/>
          <w:szCs w:val="24"/>
        </w:rPr>
        <w:t>Za hitne i slične postupke potrebno je da Putnik navede broj Ugovora,  mesto putovanja, naziv smeštajnog objekta, imena putnika, adresu ili broj telefona i dr., preko kojih se  može kontaktirati.</w:t>
      </w:r>
      <w:r w:rsidRPr="000F77DD">
        <w:rPr>
          <w:rFonts w:ascii="Times New Roman" w:eastAsia="Times New Roman" w:hAnsi="Times New Roman" w:cs="Times New Roman"/>
          <w:i/>
          <w:iCs/>
          <w:color w:val="5A5A5A"/>
          <w:sz w:val="24"/>
          <w:szCs w:val="24"/>
        </w:rPr>
        <w:br/>
        <w:t>Putnik je u obavezi da dobronamerno sarađjuje u postupka po reklamaciji radi rešenja problema u primerenom roku u zavisnosti od prirode reklamacije /od 24 do 48 sati/  (npr. kvar frižidera, nestanak struje ili vode, loše očišcćen apartman i dr. nedostaci) i prihvati ponuđeno rešenje koje odgovara ugovorenoj usluzi.</w:t>
      </w:r>
      <w:r w:rsidRPr="000F77DD">
        <w:rPr>
          <w:rFonts w:ascii="Times New Roman" w:eastAsia="Times New Roman" w:hAnsi="Times New Roman" w:cs="Times New Roman"/>
          <w:i/>
          <w:iCs/>
          <w:color w:val="5A5A5A"/>
          <w:sz w:val="24"/>
          <w:szCs w:val="24"/>
        </w:rPr>
        <w:br/>
        <w:t>Ako uzrok reklamacije nije otklonjen na licu mesta, Putnik sa predstavnikom Organizatora, o tome sastavlja pisanu potvrdu u dva primerka, koju obe strane sačinjavaju i potpisuju. Putnik zadržava jedan primerak ove potvrde. </w:t>
      </w:r>
      <w:r w:rsidRPr="000F77DD">
        <w:rPr>
          <w:rFonts w:ascii="Times New Roman" w:eastAsia="Times New Roman" w:hAnsi="Times New Roman" w:cs="Times New Roman"/>
          <w:i/>
          <w:iCs/>
          <w:color w:val="5A5A5A"/>
          <w:sz w:val="24"/>
          <w:szCs w:val="24"/>
        </w:rPr>
        <w:br/>
        <w:t xml:space="preserve">Lokalni predstavnici, nemaju pravo da priznaju bilo kakve zahteve za naknadu, već isključivo </w:t>
      </w:r>
      <w:r w:rsidRPr="000F77DD">
        <w:rPr>
          <w:rFonts w:ascii="Times New Roman" w:eastAsia="Times New Roman" w:hAnsi="Times New Roman" w:cs="Times New Roman"/>
          <w:i/>
          <w:iCs/>
          <w:color w:val="5A5A5A"/>
          <w:sz w:val="24"/>
          <w:szCs w:val="24"/>
        </w:rPr>
        <w:lastRenderedPageBreak/>
        <w:t>Organizator.   </w:t>
      </w:r>
      <w:r w:rsidRPr="000F77DD">
        <w:rPr>
          <w:rFonts w:ascii="Times New Roman" w:eastAsia="Times New Roman" w:hAnsi="Times New Roman" w:cs="Times New Roman"/>
          <w:i/>
          <w:iCs/>
          <w:color w:val="5A5A5A"/>
          <w:sz w:val="24"/>
          <w:szCs w:val="24"/>
        </w:rPr>
        <w:br/>
        <w:t>Putnik ne može da zahteva srazmerno sniženje cene, raskid Ugovora i naknadu štete, ako nesavesno i na propisani način propusti da na licu mesta, bez odlaganja i blagovremeno obavesti ovlašćenog predstavika i Organizatora  o nedostacima između pruženih i ugovorenih usluga.</w:t>
      </w:r>
      <w:r w:rsidRPr="000F77DD">
        <w:rPr>
          <w:rFonts w:ascii="Times New Roman" w:eastAsia="Times New Roman" w:hAnsi="Times New Roman" w:cs="Times New Roman"/>
          <w:i/>
          <w:iCs/>
          <w:color w:val="5A5A5A"/>
          <w:sz w:val="24"/>
          <w:szCs w:val="24"/>
        </w:rPr>
        <w:br/>
        <w:t>Ukoliko nedostaci nisu otklonjeni na licu mesta, Putnik je obavezan u roku od petnaest dana od dana završetka putovanja,  odnosno u roku od trideset dana od dana utvrđivanja „nedostataka”, dostavi osnovanu i dokumentovanu reklamaciju  (pisanu reklamaciju  na licu mesta, račune o plaćenim troškovima, zahtev po vrstama neizvršenih usluga, činjenično konkretizovan i kvantifikovan u odnosu na svakog putnika ponaosob, svedoke  i druge dokaze) i zahtevati povraćaj razlike u ceni između ugovorenih i neizvršenih, odnosno delimično izvršenih usluga. Svaki Putnik potpisnik Ugovora, u svoje ime i u ime lica iz Ugovora, ili lica sa urednim punomoćjem za zastupanje, reklamaciju, podnosi pojedinačno, jer Organizator neće razmatrati grupne prigovore. </w:t>
      </w:r>
      <w:r w:rsidRPr="000F77DD">
        <w:rPr>
          <w:rFonts w:ascii="Times New Roman" w:eastAsia="Times New Roman" w:hAnsi="Times New Roman" w:cs="Times New Roman"/>
          <w:i/>
          <w:iCs/>
          <w:color w:val="5A5A5A"/>
          <w:sz w:val="24"/>
          <w:szCs w:val="24"/>
        </w:rPr>
        <w:br/>
        <w:t>Poželjno je da reklamaciju  Putnik dostavi u pisanoj formi na adresu Organizatora u</w:t>
      </w:r>
      <w:r w:rsidR="00085E39">
        <w:rPr>
          <w:rFonts w:ascii="Times New Roman" w:eastAsia="Times New Roman" w:hAnsi="Times New Roman" w:cs="Times New Roman"/>
          <w:i/>
          <w:iCs/>
          <w:color w:val="5A5A5A"/>
          <w:sz w:val="24"/>
          <w:szCs w:val="24"/>
        </w:rPr>
        <w:t xml:space="preserve"> Beogradu</w:t>
      </w:r>
      <w:r w:rsidRPr="000F77DD">
        <w:rPr>
          <w:rFonts w:ascii="Times New Roman" w:eastAsia="Times New Roman" w:hAnsi="Times New Roman" w:cs="Times New Roman"/>
          <w:i/>
          <w:iCs/>
          <w:color w:val="5A5A5A"/>
          <w:sz w:val="24"/>
          <w:szCs w:val="24"/>
        </w:rPr>
        <w:t xml:space="preserve">., </w:t>
      </w:r>
      <w:r w:rsidR="00085E39">
        <w:rPr>
          <w:rFonts w:ascii="Times New Roman" w:eastAsia="Times New Roman" w:hAnsi="Times New Roman" w:cs="Times New Roman"/>
          <w:i/>
          <w:iCs/>
          <w:color w:val="5A5A5A"/>
          <w:sz w:val="24"/>
          <w:szCs w:val="24"/>
        </w:rPr>
        <w:t>u ul.Kneginje Zorke</w:t>
      </w:r>
      <w:r w:rsidRPr="000F77DD">
        <w:rPr>
          <w:rFonts w:ascii="Times New Roman" w:eastAsia="Times New Roman" w:hAnsi="Times New Roman" w:cs="Times New Roman"/>
          <w:i/>
          <w:iCs/>
          <w:color w:val="5A5A5A"/>
          <w:sz w:val="24"/>
          <w:szCs w:val="24"/>
        </w:rPr>
        <w:t xml:space="preserve">. br </w:t>
      </w:r>
      <w:r w:rsidR="00085E39">
        <w:rPr>
          <w:rFonts w:ascii="Times New Roman" w:eastAsia="Times New Roman" w:hAnsi="Times New Roman" w:cs="Times New Roman"/>
          <w:i/>
          <w:iCs/>
          <w:color w:val="5A5A5A"/>
          <w:sz w:val="24"/>
          <w:szCs w:val="24"/>
        </w:rPr>
        <w:t>10</w:t>
      </w:r>
      <w:r w:rsidRPr="000F77DD">
        <w:rPr>
          <w:rFonts w:ascii="Times New Roman" w:eastAsia="Times New Roman" w:hAnsi="Times New Roman" w:cs="Times New Roman"/>
          <w:i/>
          <w:iCs/>
          <w:color w:val="5A5A5A"/>
          <w:sz w:val="24"/>
          <w:szCs w:val="24"/>
        </w:rPr>
        <w:t xml:space="preserve"> . </w:t>
      </w:r>
      <w:r w:rsidRPr="000F77DD">
        <w:rPr>
          <w:rFonts w:ascii="Times New Roman" w:eastAsia="Times New Roman" w:hAnsi="Times New Roman" w:cs="Times New Roman"/>
          <w:i/>
          <w:iCs/>
          <w:color w:val="5A5A5A"/>
          <w:sz w:val="24"/>
          <w:szCs w:val="24"/>
        </w:rPr>
        <w:br/>
        <w:t>Putnik može da izjavi reklamaciju usmeno na prodajnom mestu gde je zaključio Ugovor o putovanju, odnosno drugom mestu koje je određeno za prijem reklamacije,  elektronskim putem, odnosno na trajnom nosaču zapisa, uz dostavu dokumentacije iz koje se vidi osnovanost reklamacije. </w:t>
      </w:r>
      <w:r w:rsidRPr="000F77DD">
        <w:rPr>
          <w:rFonts w:ascii="Times New Roman" w:eastAsia="Times New Roman" w:hAnsi="Times New Roman" w:cs="Times New Roman"/>
          <w:i/>
          <w:iCs/>
          <w:color w:val="5A5A5A"/>
          <w:sz w:val="24"/>
          <w:szCs w:val="24"/>
        </w:rPr>
        <w:br/>
        <w:t>Organizator je dužan uzeti u postupak samo blagovremene, obrazložene i dokumentovane reklamacije, po učinjenoj reklamaciji Putnika, a kojima se uzrok nije mogao otkloniti u toku putovanja na licu mesta i da Putniku izda pisanu potvrdu ili elektronskim putem potvrdi prijem reklamacije, odnosno, saopšti broj pod kojim je zaveden njegova reklamacija  u evidenciji primljenih prigovora.</w:t>
      </w:r>
      <w:r w:rsidRPr="000F77DD">
        <w:rPr>
          <w:rFonts w:ascii="Times New Roman" w:eastAsia="Times New Roman" w:hAnsi="Times New Roman" w:cs="Times New Roman"/>
          <w:i/>
          <w:iCs/>
          <w:color w:val="5A5A5A"/>
          <w:sz w:val="24"/>
          <w:szCs w:val="24"/>
        </w:rPr>
        <w:br/>
        <w:t>Organizator je dužan u roku od 8 dana od dana prijema uredne reklamacije dostaviti Putniku pisani odgovor i da u roku od 15 dana i isplatiti razliku u ceni. Organizator putovanja može produžiti ovaj rok uz saglasnost Putnika i to evidentirati u knjigu reklamacija.</w:t>
      </w:r>
      <w:r w:rsidRPr="000F77DD">
        <w:rPr>
          <w:rFonts w:ascii="Times New Roman" w:eastAsia="Times New Roman" w:hAnsi="Times New Roman" w:cs="Times New Roman"/>
          <w:i/>
          <w:iCs/>
          <w:color w:val="5A5A5A"/>
          <w:sz w:val="24"/>
          <w:szCs w:val="24"/>
        </w:rPr>
        <w:br/>
        <w:t>Ukoliko reklamacija nije kompletna i istu treba urediti, Organizator će dostaviti Putniku odgovor, da istu u ostavljenom roku uredi, pod pretnjom propuštanja. </w:t>
      </w:r>
      <w:r w:rsidRPr="000F77DD">
        <w:rPr>
          <w:rFonts w:ascii="Times New Roman" w:eastAsia="Times New Roman" w:hAnsi="Times New Roman" w:cs="Times New Roman"/>
          <w:i/>
          <w:iCs/>
          <w:color w:val="5A5A5A"/>
          <w:sz w:val="24"/>
          <w:szCs w:val="24"/>
        </w:rPr>
        <w:br/>
        <w:t>Organizator će, u skladu sa dobrim poslovnim običajima, u zakonskom roku odgovoriti Putniku i po reklamacijama koje su neblagovremene, neosnovane ili neuredne. </w:t>
      </w:r>
      <w:r w:rsidRPr="000F77DD">
        <w:rPr>
          <w:rFonts w:ascii="Times New Roman" w:eastAsia="Times New Roman" w:hAnsi="Times New Roman" w:cs="Times New Roman"/>
          <w:i/>
          <w:iCs/>
          <w:color w:val="5A5A5A"/>
          <w:sz w:val="24"/>
          <w:szCs w:val="24"/>
        </w:rPr>
        <w:br/>
        <w:t xml:space="preserve">Sniženje cene  po reklamaciji Putnika može dostići samo iznos reklamiranog a neizvršenog dela usluge, ne može obuhvatiti već iskorisćene usluge, niti dostići iznos celokupne ugovorene cene. Visina naknade, koja se isplaćuje po osnovanoj i blagovremenoj reklamaciji po Ugovoru, srazmerna je stepenu neizvršene, odnosno delimično izvršene usluge. Ukoliko Putnik prihvati isplatu naknade na ime srazmernog sniženja cene, ili koji drugi vid naknade, podrazumeva se da je saglasan sa predlogom Organizatora za mirno rešenje spora, te se na </w:t>
      </w:r>
      <w:r w:rsidRPr="000F77DD">
        <w:rPr>
          <w:rFonts w:ascii="Times New Roman" w:eastAsia="Times New Roman" w:hAnsi="Times New Roman" w:cs="Times New Roman"/>
          <w:i/>
          <w:iCs/>
          <w:color w:val="5A5A5A"/>
          <w:sz w:val="24"/>
          <w:szCs w:val="24"/>
        </w:rPr>
        <w:lastRenderedPageBreak/>
        <w:t>taj način odrekao svih daljih potraživanja prema Organizatoru u vezi spornog odnosa, bez obzira na činjenicu da li je o tome potpisao pismenu potvrdu o izvršenoj refundaciji, sa klauzulom o konačnom razrešenju međusobnih spornih odnosa. Smatraće se, da je povraćaj razlike u ceni Putniku izvršen i postignut dogovor sa Putnikom u skladu sa zakonom, ovim Opštim uslovima i opštim uslovima YUTA, kada je Organizator Putniku ponudio realnu razliku u ceni za neadekvatno pružene usluge, u skladu sa cenovnikom neposrednog pružaoca usluga, koji je važio na dan zaključenja Ugovora o putovanju, i drugim raspoloživim dokazima, te da je Organizator postupio u skladu sa pozitivnim propisima. </w:t>
      </w:r>
      <w:r w:rsidRPr="000F77DD">
        <w:rPr>
          <w:rFonts w:ascii="Times New Roman" w:eastAsia="Times New Roman" w:hAnsi="Times New Roman" w:cs="Times New Roman"/>
          <w:i/>
          <w:iCs/>
          <w:color w:val="5A5A5A"/>
          <w:sz w:val="24"/>
          <w:szCs w:val="24"/>
        </w:rPr>
        <w:br/>
        <w:t>Svaki zahtev Putnika za iniciranje postupka pred drugim licima, pre isteka roka za rešavanje prigovora, smatraće se preuranjenim, kao i obaveštavanje javnih glasila i medija, povredom Ugovora.  </w:t>
      </w:r>
    </w:p>
    <w:p w:rsidR="000F77DD" w:rsidRPr="000F77DD" w:rsidRDefault="000F77DD" w:rsidP="000F77DD">
      <w:pPr>
        <w:shd w:val="clear" w:color="auto" w:fill="FFFFFF"/>
        <w:spacing w:after="0" w:line="360" w:lineRule="atLeast"/>
        <w:rPr>
          <w:rFonts w:ascii="Times New Roman" w:eastAsia="Times New Roman" w:hAnsi="Times New Roman" w:cs="Times New Roman"/>
          <w:i/>
          <w:iCs/>
          <w:color w:val="5A5A5A"/>
          <w:sz w:val="24"/>
          <w:szCs w:val="24"/>
        </w:rPr>
      </w:pPr>
      <w:r w:rsidRPr="000F77DD">
        <w:rPr>
          <w:rFonts w:ascii="Times New Roman" w:eastAsia="Times New Roman" w:hAnsi="Times New Roman" w:cs="Times New Roman"/>
          <w:b/>
          <w:bCs/>
          <w:i/>
          <w:iCs/>
          <w:color w:val="5A5A5A"/>
          <w:sz w:val="24"/>
          <w:szCs w:val="24"/>
        </w:rPr>
        <w:t>15. PROGRAM PUTOVANJA PO ZAHTEVU PUTNIKA I POJEDINAČNE USLUGE: </w:t>
      </w:r>
      <w:r w:rsidRPr="000F77DD">
        <w:rPr>
          <w:rFonts w:ascii="Times New Roman" w:eastAsia="Times New Roman" w:hAnsi="Times New Roman" w:cs="Times New Roman"/>
          <w:i/>
          <w:iCs/>
          <w:color w:val="5A5A5A"/>
          <w:sz w:val="24"/>
          <w:szCs w:val="24"/>
        </w:rPr>
        <w:br/>
        <w:t>15.1. Program putovanja po zahtevu Putnika: Individualno putovanje (dalje:  Program po  zahtevu) Putnika jeste kombinacija dve ili više usluga, kao i višednevni boravak koji uključuje samo uslugu smeštaja u određenim terminima, koji se ne nalazi u ponudi Organizatora, odnosno koji Organizator nije prethodno objavio, već ga je sačinio po zahtevu Putnika. </w:t>
      </w:r>
      <w:r w:rsidRPr="000F77DD">
        <w:rPr>
          <w:rFonts w:ascii="Times New Roman" w:eastAsia="Times New Roman" w:hAnsi="Times New Roman" w:cs="Times New Roman"/>
          <w:i/>
          <w:iCs/>
          <w:color w:val="5A5A5A"/>
          <w:sz w:val="24"/>
          <w:szCs w:val="24"/>
        </w:rPr>
        <w:br/>
        <w:t>Na Program po zahtevu, analogno se primenjuju odredbe prethodnih tačaka ovih Opštih uslova, ako ovom tačkom nije drugačije regulisano.</w:t>
      </w:r>
      <w:r w:rsidRPr="000F77DD">
        <w:rPr>
          <w:rFonts w:ascii="Times New Roman" w:eastAsia="Times New Roman" w:hAnsi="Times New Roman" w:cs="Times New Roman"/>
          <w:i/>
          <w:iCs/>
          <w:color w:val="5A5A5A"/>
          <w:sz w:val="24"/>
          <w:szCs w:val="24"/>
        </w:rPr>
        <w:br/>
        <w:t>Putnik ima pravo da odustane od Ugovora, o čemu je dužan, pismeno izvestiti Organizatora. Datum pismenog otkaza Ugovora predstavlja osnov za obračun naknade koja pripada Organizatoru, izražene procentualno u odnosu na ukupnu cenu zahtevanog putovanja, ako Programom nije drugačije određeno i to: </w:t>
      </w:r>
      <w:r w:rsidRPr="000F77DD">
        <w:rPr>
          <w:rFonts w:ascii="Times New Roman" w:eastAsia="Times New Roman" w:hAnsi="Times New Roman" w:cs="Times New Roman"/>
          <w:i/>
          <w:iCs/>
          <w:color w:val="5A5A5A"/>
          <w:sz w:val="24"/>
          <w:szCs w:val="24"/>
        </w:rPr>
        <w:br/>
        <w:t>Ukoliko Putnik blagovremeno otkaže putovanje (90 do 60 dana), Organizator ima pravo naknade samo učinjenih administrativnih troškova. </w:t>
      </w:r>
      <w:r w:rsidRPr="000F77DD">
        <w:rPr>
          <w:rFonts w:ascii="Times New Roman" w:eastAsia="Times New Roman" w:hAnsi="Times New Roman" w:cs="Times New Roman"/>
          <w:i/>
          <w:iCs/>
          <w:color w:val="5A5A5A"/>
          <w:sz w:val="24"/>
          <w:szCs w:val="24"/>
        </w:rPr>
        <w:br/>
        <w:t>15 % ako se putovanje otkaže od 60 do 30 dana pre početka putovanja, </w:t>
      </w:r>
      <w:r w:rsidRPr="000F77DD">
        <w:rPr>
          <w:rFonts w:ascii="Times New Roman" w:eastAsia="Times New Roman" w:hAnsi="Times New Roman" w:cs="Times New Roman"/>
          <w:i/>
          <w:iCs/>
          <w:color w:val="5A5A5A"/>
          <w:sz w:val="24"/>
          <w:szCs w:val="24"/>
        </w:rPr>
        <w:br/>
        <w:t>20 % ako se otkaže 29 do 20 dana pre početka putovanja, </w:t>
      </w:r>
      <w:r w:rsidRPr="000F77DD">
        <w:rPr>
          <w:rFonts w:ascii="Times New Roman" w:eastAsia="Times New Roman" w:hAnsi="Times New Roman" w:cs="Times New Roman"/>
          <w:i/>
          <w:iCs/>
          <w:color w:val="5A5A5A"/>
          <w:sz w:val="24"/>
          <w:szCs w:val="24"/>
        </w:rPr>
        <w:br/>
        <w:t>40 % ako se otkaže 19 do 15 dana pre početka putovanja, </w:t>
      </w:r>
      <w:r w:rsidRPr="000F77DD">
        <w:rPr>
          <w:rFonts w:ascii="Times New Roman" w:eastAsia="Times New Roman" w:hAnsi="Times New Roman" w:cs="Times New Roman"/>
          <w:i/>
          <w:iCs/>
          <w:color w:val="5A5A5A"/>
          <w:sz w:val="24"/>
          <w:szCs w:val="24"/>
        </w:rPr>
        <w:br/>
        <w:t>80 % ako se otkaže 14 do 10 dana pre početka putovanja, </w:t>
      </w:r>
      <w:r w:rsidRPr="000F77DD">
        <w:rPr>
          <w:rFonts w:ascii="Times New Roman" w:eastAsia="Times New Roman" w:hAnsi="Times New Roman" w:cs="Times New Roman"/>
          <w:i/>
          <w:iCs/>
          <w:color w:val="5A5A5A"/>
          <w:sz w:val="24"/>
          <w:szCs w:val="24"/>
        </w:rPr>
        <w:br/>
        <w:t>90 % ako se otkaže 9 do 6 dana pre početka putovanja, </w:t>
      </w:r>
      <w:r w:rsidRPr="000F77DD">
        <w:rPr>
          <w:rFonts w:ascii="Times New Roman" w:eastAsia="Times New Roman" w:hAnsi="Times New Roman" w:cs="Times New Roman"/>
          <w:i/>
          <w:iCs/>
          <w:color w:val="5A5A5A"/>
          <w:sz w:val="24"/>
          <w:szCs w:val="24"/>
        </w:rPr>
        <w:br/>
        <w:t>100 % ako se otkaže 5 dana pre početka putovanja ili u toku putovanja. </w:t>
      </w:r>
    </w:p>
    <w:p w:rsidR="000F77DD" w:rsidRPr="000F77DD" w:rsidRDefault="000F77DD" w:rsidP="000F77DD">
      <w:pPr>
        <w:shd w:val="clear" w:color="auto" w:fill="FFFFFF"/>
        <w:spacing w:after="0" w:line="360" w:lineRule="atLeast"/>
        <w:rPr>
          <w:rFonts w:ascii="Times New Roman" w:eastAsia="Times New Roman" w:hAnsi="Times New Roman" w:cs="Times New Roman"/>
          <w:i/>
          <w:iCs/>
          <w:color w:val="5A5A5A"/>
          <w:sz w:val="24"/>
          <w:szCs w:val="24"/>
        </w:rPr>
      </w:pPr>
      <w:r w:rsidRPr="000F77DD">
        <w:rPr>
          <w:rFonts w:ascii="Times New Roman" w:eastAsia="Times New Roman" w:hAnsi="Times New Roman" w:cs="Times New Roman"/>
          <w:i/>
          <w:iCs/>
          <w:color w:val="5A5A5A"/>
          <w:sz w:val="24"/>
          <w:szCs w:val="24"/>
        </w:rPr>
        <w:t xml:space="preserve">15.2. Pojedinačne usluge i  „Rezervacije na upit“: Ukoliko Putnik rezerviše samo jednu uslugu, koja ne obuhvata uslugu noćenja, Organizator nastupa samo kao posrednik tuđe usluge. Za individualne i „rezervacije na upit”, Putnik polaže na ime troškova rezervacije depozit, koji ne može biti manji od 50 eur,  u dinarskoj protivvrednosti, po zvaničnom srednjem kursu dinara na dan uplate. Ukoliko rezervacija bude prihvaćena, od strane Putnika, depozit se uračunava u cenu usluge. Ukoliko rezervaciju, posrednik usluge ne potvdi u ugovorenom roku, depozit se u celosti vraća Putniku. Ako Putnik ne prihvati ponuđenu ili potvrđenu rezervaciju, a koja je u celosti u skladu sa zahtevima Putnika, iznos </w:t>
      </w:r>
      <w:r w:rsidRPr="000F77DD">
        <w:rPr>
          <w:rFonts w:ascii="Times New Roman" w:eastAsia="Times New Roman" w:hAnsi="Times New Roman" w:cs="Times New Roman"/>
          <w:i/>
          <w:iCs/>
          <w:color w:val="5A5A5A"/>
          <w:sz w:val="24"/>
          <w:szCs w:val="24"/>
        </w:rPr>
        <w:lastRenderedPageBreak/>
        <w:t>depozita zadržava posrednik usluge, u celosti. </w:t>
      </w:r>
      <w:r w:rsidRPr="000F77DD">
        <w:rPr>
          <w:rFonts w:ascii="Times New Roman" w:eastAsia="Times New Roman" w:hAnsi="Times New Roman" w:cs="Times New Roman"/>
          <w:i/>
          <w:iCs/>
          <w:color w:val="5A5A5A"/>
          <w:sz w:val="24"/>
          <w:szCs w:val="24"/>
        </w:rPr>
        <w:br/>
        <w:t>Posrednik usluge, osim zbog svoje grube nepažnje i nemara, ne odgovara za nedostatke, materijalna i telesna oštećenja kod individualnih turističkih usluga po zahtevu Putnika, za koje je on samo posrednik između Putnika i neposrednih pružaoca usluga (npr. pojedinačna usluga smeštaja, prevoza, ulaznice za sportske manifestacije, izlete, rent-a car  i dr.). Dobijanjem dokaza o ugovorenoj pojedinačnoj usluzi, stupaju na snagu ugovorni odnosi, isključivo između Putnika i svakog pojedinačnog pružaoca usluge. </w:t>
      </w:r>
      <w:r w:rsidRPr="000F77DD">
        <w:rPr>
          <w:rFonts w:ascii="Times New Roman" w:eastAsia="Times New Roman" w:hAnsi="Times New Roman" w:cs="Times New Roman"/>
          <w:i/>
          <w:iCs/>
          <w:color w:val="5A5A5A"/>
          <w:sz w:val="24"/>
          <w:szCs w:val="24"/>
        </w:rPr>
        <w:br/>
      </w:r>
      <w:r w:rsidRPr="000F77DD">
        <w:rPr>
          <w:rFonts w:ascii="Times New Roman" w:eastAsia="Times New Roman" w:hAnsi="Times New Roman" w:cs="Times New Roman"/>
          <w:i/>
          <w:iCs/>
          <w:color w:val="5A5A5A"/>
          <w:sz w:val="24"/>
          <w:szCs w:val="24"/>
        </w:rPr>
        <w:br/>
      </w:r>
      <w:r w:rsidRPr="000F77DD">
        <w:rPr>
          <w:rFonts w:ascii="Times New Roman" w:eastAsia="Times New Roman" w:hAnsi="Times New Roman" w:cs="Times New Roman"/>
          <w:b/>
          <w:bCs/>
          <w:i/>
          <w:iCs/>
          <w:color w:val="5A5A5A"/>
          <w:sz w:val="24"/>
          <w:szCs w:val="24"/>
        </w:rPr>
        <w:t>16. ZAŠTITA LIČNIH PODATAKA PUTNIKA:</w:t>
      </w:r>
      <w:r w:rsidRPr="000F77DD">
        <w:rPr>
          <w:rFonts w:ascii="Times New Roman" w:eastAsia="Times New Roman" w:hAnsi="Times New Roman" w:cs="Times New Roman"/>
          <w:i/>
          <w:iCs/>
          <w:color w:val="5A5A5A"/>
          <w:sz w:val="24"/>
          <w:szCs w:val="24"/>
        </w:rPr>
        <w:t> Lični podaci Putnika, koje isti daje dobrovoljno, predstavljaju poslovnu tajnu Organizatora. Putnik je saglasan da lične podatke Organizator može koristiti za realizaciju ugovorenog Programa putovanja, pri čemu se ne mogu saopštavati adrese, mesto, vreme i cena putovanja i imena saputnika drugim licima, osim licima određenim posebnim propisima. </w:t>
      </w:r>
    </w:p>
    <w:p w:rsidR="000F77DD" w:rsidRPr="000F77DD" w:rsidRDefault="000F77DD" w:rsidP="000F77DD">
      <w:pPr>
        <w:shd w:val="clear" w:color="auto" w:fill="FFFFFF"/>
        <w:spacing w:after="0" w:line="360" w:lineRule="atLeast"/>
        <w:rPr>
          <w:rFonts w:ascii="Times New Roman" w:eastAsia="Times New Roman" w:hAnsi="Times New Roman" w:cs="Times New Roman"/>
          <w:i/>
          <w:iCs/>
          <w:color w:val="5A5A5A"/>
          <w:sz w:val="24"/>
          <w:szCs w:val="24"/>
        </w:rPr>
      </w:pPr>
      <w:r w:rsidRPr="000F77DD">
        <w:rPr>
          <w:rFonts w:ascii="Times New Roman" w:eastAsia="Times New Roman" w:hAnsi="Times New Roman" w:cs="Times New Roman"/>
          <w:b/>
          <w:bCs/>
          <w:i/>
          <w:iCs/>
          <w:color w:val="5A5A5A"/>
          <w:sz w:val="24"/>
          <w:szCs w:val="24"/>
        </w:rPr>
        <w:t>17. OBAVEZNOST PRIMENE:</w:t>
      </w:r>
      <w:r w:rsidRPr="000F77DD">
        <w:rPr>
          <w:rFonts w:ascii="Times New Roman" w:eastAsia="Times New Roman" w:hAnsi="Times New Roman" w:cs="Times New Roman"/>
          <w:i/>
          <w:iCs/>
          <w:color w:val="5A5A5A"/>
          <w:sz w:val="24"/>
          <w:szCs w:val="24"/>
        </w:rPr>
        <w:t> Organizator može Pogramom ili Posebnim uslovima putovanja predvideti drugačije odredbe u odnosu na ove Opšte uslove, zbog posebnih uslova i pravila neposrednim pružaocima usluga, kao i za putovanja sa posebnim sadržajima (povodom održavanja sportskih, kongresnih i sličnih međunarodnih manifestacija i posebnim vidovima turizma – đački, lov i ribolov, ekstremni sportovi i dr.) i koji čine sastavni deo takvih Ugovora.</w:t>
      </w:r>
      <w:r w:rsidRPr="000F77DD">
        <w:rPr>
          <w:rFonts w:ascii="Times New Roman" w:eastAsia="Times New Roman" w:hAnsi="Times New Roman" w:cs="Times New Roman"/>
          <w:i/>
          <w:iCs/>
          <w:color w:val="5A5A5A"/>
          <w:sz w:val="24"/>
          <w:szCs w:val="24"/>
        </w:rPr>
        <w:br/>
        <w:t>Neefikasnost pojedinih odredbi Ugovora nema za posledicu neefikasnost čitavog Ugovora o putovanju, što važi i za ove Opšte uslove.  </w:t>
      </w:r>
      <w:r w:rsidRPr="000F77DD">
        <w:rPr>
          <w:rFonts w:ascii="Times New Roman" w:eastAsia="Times New Roman" w:hAnsi="Times New Roman" w:cs="Times New Roman"/>
          <w:i/>
          <w:iCs/>
          <w:color w:val="5A5A5A"/>
          <w:sz w:val="24"/>
          <w:szCs w:val="24"/>
        </w:rPr>
        <w:br/>
        <w:t>Putnik i Organizator saglasno ugovaraju nadležnost Arbitražnog suda YUTA, Beograd, Kondina 14  za rešavanje međusobnih sporova, uz primenu ovih Opštih uslova, kao i Opštih uslova putovanja YUTA i propisa R. Srbije. Ugovaranjem nadležnosti Arbitražnog suda YUTA, ne uskraćuju se prava Putnika  da pokrene određeni postupak ili da upotrebi određeno pravno sredstvo za zaštitu svojih prava,  na način predviđen propisima R. Srbije.</w:t>
      </w:r>
    </w:p>
    <w:p w:rsidR="00085E39" w:rsidRDefault="000F77DD" w:rsidP="000F77DD">
      <w:pPr>
        <w:shd w:val="clear" w:color="auto" w:fill="FFFFFF"/>
        <w:spacing w:after="225" w:line="360" w:lineRule="atLeast"/>
        <w:rPr>
          <w:rFonts w:ascii="Times New Roman" w:eastAsia="Times New Roman" w:hAnsi="Times New Roman" w:cs="Times New Roman"/>
          <w:i/>
          <w:iCs/>
          <w:color w:val="5A5A5A"/>
          <w:sz w:val="24"/>
          <w:szCs w:val="24"/>
        </w:rPr>
      </w:pPr>
      <w:r w:rsidRPr="000F77DD">
        <w:rPr>
          <w:rFonts w:ascii="Times New Roman" w:eastAsia="Times New Roman" w:hAnsi="Times New Roman" w:cs="Times New Roman"/>
          <w:i/>
          <w:iCs/>
          <w:color w:val="5A5A5A"/>
          <w:sz w:val="24"/>
          <w:szCs w:val="24"/>
        </w:rPr>
        <w:t>Ovi Opšti uslovi važe od</w:t>
      </w:r>
      <w:r w:rsidR="00085E39">
        <w:rPr>
          <w:rFonts w:ascii="Times New Roman" w:eastAsia="Times New Roman" w:hAnsi="Times New Roman" w:cs="Times New Roman"/>
          <w:i/>
          <w:iCs/>
          <w:color w:val="5A5A5A"/>
          <w:sz w:val="24"/>
          <w:szCs w:val="24"/>
        </w:rPr>
        <w:t xml:space="preserve"> 01.10.2019</w:t>
      </w:r>
      <w:r w:rsidRPr="000F77DD">
        <w:rPr>
          <w:rFonts w:ascii="Times New Roman" w:eastAsia="Times New Roman" w:hAnsi="Times New Roman" w:cs="Times New Roman"/>
          <w:i/>
          <w:iCs/>
          <w:color w:val="5A5A5A"/>
          <w:sz w:val="24"/>
          <w:szCs w:val="24"/>
        </w:rPr>
        <w:t>. god. kojim danom prestaju da važe Opšti uslovi objavljeni</w:t>
      </w:r>
      <w:r w:rsidR="00085E39">
        <w:rPr>
          <w:rFonts w:ascii="Times New Roman" w:eastAsia="Times New Roman" w:hAnsi="Times New Roman" w:cs="Times New Roman"/>
          <w:i/>
          <w:iCs/>
          <w:color w:val="5A5A5A"/>
          <w:sz w:val="24"/>
          <w:szCs w:val="24"/>
        </w:rPr>
        <w:t xml:space="preserve"> 25</w:t>
      </w:r>
      <w:r w:rsidRPr="000F77DD">
        <w:rPr>
          <w:rFonts w:ascii="Times New Roman" w:eastAsia="Times New Roman" w:hAnsi="Times New Roman" w:cs="Times New Roman"/>
          <w:i/>
          <w:iCs/>
          <w:color w:val="5A5A5A"/>
          <w:sz w:val="24"/>
          <w:szCs w:val="24"/>
        </w:rPr>
        <w:t>.</w:t>
      </w:r>
      <w:r w:rsidR="00085E39">
        <w:rPr>
          <w:rFonts w:ascii="Times New Roman" w:eastAsia="Times New Roman" w:hAnsi="Times New Roman" w:cs="Times New Roman"/>
          <w:i/>
          <w:iCs/>
          <w:color w:val="5A5A5A"/>
          <w:sz w:val="24"/>
          <w:szCs w:val="24"/>
        </w:rPr>
        <w:t>01.2019</w:t>
      </w:r>
      <w:r w:rsidRPr="000F77DD">
        <w:rPr>
          <w:rFonts w:ascii="Times New Roman" w:eastAsia="Times New Roman" w:hAnsi="Times New Roman" w:cs="Times New Roman"/>
          <w:i/>
          <w:iCs/>
          <w:color w:val="5A5A5A"/>
          <w:sz w:val="24"/>
          <w:szCs w:val="24"/>
        </w:rPr>
        <w:t xml:space="preserve"> godine</w:t>
      </w:r>
    </w:p>
    <w:p w:rsidR="000F77DD" w:rsidRPr="000F77DD" w:rsidRDefault="000F77DD" w:rsidP="000F77DD">
      <w:pPr>
        <w:shd w:val="clear" w:color="auto" w:fill="FFFFFF"/>
        <w:spacing w:after="225" w:line="360" w:lineRule="atLeast"/>
        <w:rPr>
          <w:rFonts w:ascii="Times New Roman" w:eastAsia="Times New Roman" w:hAnsi="Times New Roman" w:cs="Times New Roman"/>
          <w:i/>
          <w:iCs/>
          <w:color w:val="5A5A5A"/>
          <w:sz w:val="24"/>
          <w:szCs w:val="24"/>
        </w:rPr>
      </w:pPr>
      <w:r w:rsidRPr="000F77DD">
        <w:rPr>
          <w:rFonts w:ascii="Times New Roman" w:eastAsia="Times New Roman" w:hAnsi="Times New Roman" w:cs="Times New Roman"/>
          <w:i/>
          <w:iCs/>
          <w:color w:val="5A5A5A"/>
          <w:sz w:val="24"/>
          <w:szCs w:val="24"/>
        </w:rPr>
        <w:t>.    </w:t>
      </w:r>
    </w:p>
    <w:p w:rsidR="000F77DD" w:rsidRDefault="000F77DD" w:rsidP="000F77DD">
      <w:pPr>
        <w:shd w:val="clear" w:color="auto" w:fill="FFFFFF"/>
        <w:spacing w:after="0" w:line="360" w:lineRule="atLeast"/>
        <w:rPr>
          <w:rFonts w:ascii="Times New Roman" w:eastAsia="Times New Roman" w:hAnsi="Times New Roman" w:cs="Times New Roman"/>
          <w:i/>
          <w:iCs/>
          <w:color w:val="5A5A5A"/>
          <w:sz w:val="24"/>
          <w:szCs w:val="24"/>
        </w:rPr>
      </w:pPr>
      <w:r w:rsidRPr="000F77DD">
        <w:rPr>
          <w:rFonts w:ascii="Times New Roman" w:eastAsia="Times New Roman" w:hAnsi="Times New Roman" w:cs="Times New Roman"/>
          <w:i/>
          <w:iCs/>
          <w:color w:val="5A5A5A"/>
          <w:sz w:val="24"/>
          <w:szCs w:val="24"/>
        </w:rPr>
        <w:br/>
        <w:t>M.P.          </w:t>
      </w:r>
      <w:r w:rsidR="00085E39">
        <w:rPr>
          <w:rFonts w:ascii="Times New Roman" w:eastAsia="Times New Roman" w:hAnsi="Times New Roman" w:cs="Times New Roman"/>
          <w:i/>
          <w:iCs/>
          <w:color w:val="5A5A5A"/>
          <w:sz w:val="24"/>
          <w:szCs w:val="24"/>
        </w:rPr>
        <w:t xml:space="preserve">              </w:t>
      </w:r>
      <w:r w:rsidRPr="000F77DD">
        <w:rPr>
          <w:rFonts w:ascii="Times New Roman" w:eastAsia="Times New Roman" w:hAnsi="Times New Roman" w:cs="Times New Roman"/>
          <w:i/>
          <w:iCs/>
          <w:color w:val="5A5A5A"/>
          <w:sz w:val="24"/>
          <w:szCs w:val="24"/>
        </w:rPr>
        <w:t>  Ime i potpis direktora</w:t>
      </w:r>
    </w:p>
    <w:p w:rsidR="00085E39" w:rsidRPr="000F77DD" w:rsidRDefault="00085E39" w:rsidP="000F77DD">
      <w:pPr>
        <w:shd w:val="clear" w:color="auto" w:fill="FFFFFF"/>
        <w:spacing w:after="0" w:line="360" w:lineRule="atLeast"/>
        <w:rPr>
          <w:rFonts w:ascii="Times New Roman" w:eastAsia="Times New Roman" w:hAnsi="Times New Roman" w:cs="Times New Roman"/>
          <w:i/>
          <w:iCs/>
          <w:color w:val="5A5A5A"/>
          <w:sz w:val="24"/>
          <w:szCs w:val="24"/>
        </w:rPr>
      </w:pPr>
      <w:r>
        <w:rPr>
          <w:rFonts w:ascii="Times New Roman" w:eastAsia="Times New Roman" w:hAnsi="Times New Roman" w:cs="Times New Roman"/>
          <w:i/>
          <w:iCs/>
          <w:color w:val="5A5A5A"/>
          <w:sz w:val="24"/>
          <w:szCs w:val="24"/>
        </w:rPr>
        <w:t xml:space="preserve">                                 Kasija Čitaković</w:t>
      </w:r>
    </w:p>
    <w:p w:rsidR="00E13B2C" w:rsidRPr="000F77DD" w:rsidRDefault="00E13B2C">
      <w:pPr>
        <w:rPr>
          <w:rFonts w:ascii="Times New Roman" w:hAnsi="Times New Roman" w:cs="Times New Roman"/>
          <w:i/>
          <w:iCs/>
          <w:sz w:val="24"/>
          <w:szCs w:val="24"/>
        </w:rPr>
      </w:pPr>
    </w:p>
    <w:sectPr w:rsidR="00E13B2C" w:rsidRPr="000F77DD" w:rsidSect="00905C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7DD"/>
    <w:rsid w:val="00085E39"/>
    <w:rsid w:val="000F77DD"/>
    <w:rsid w:val="001B344A"/>
    <w:rsid w:val="00613D7E"/>
    <w:rsid w:val="00675B2B"/>
    <w:rsid w:val="00905C97"/>
    <w:rsid w:val="00C16F40"/>
    <w:rsid w:val="00E13B2C"/>
    <w:rsid w:val="00F178C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AD0A72-9B9D-48F4-AD13-A606EFC89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05C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5E39"/>
    <w:rPr>
      <w:color w:val="0563C1" w:themeColor="hyperlink"/>
      <w:u w:val="single"/>
    </w:rPr>
  </w:style>
  <w:style w:type="character" w:customStyle="1" w:styleId="UnresolvedMention1">
    <w:name w:val="Unresolved Mention1"/>
    <w:basedOn w:val="DefaultParagraphFont"/>
    <w:uiPriority w:val="99"/>
    <w:semiHidden/>
    <w:unhideWhenUsed/>
    <w:rsid w:val="00085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rtour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6835</Words>
  <Characters>38963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Mina</dc:creator>
  <cp:lastModifiedBy>Mina</cp:lastModifiedBy>
  <cp:revision>2</cp:revision>
  <dcterms:created xsi:type="dcterms:W3CDTF">2019-10-03T11:36:00Z</dcterms:created>
  <dcterms:modified xsi:type="dcterms:W3CDTF">2019-10-03T11:36:00Z</dcterms:modified>
</cp:coreProperties>
</file>